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D5DE" w14:textId="77777777" w:rsidR="00A75242" w:rsidRDefault="00A75242" w:rsidP="007D150D"/>
    <w:p w14:paraId="52CC845B" w14:textId="77777777" w:rsidR="007D150D" w:rsidRDefault="007D150D" w:rsidP="007D150D"/>
    <w:p w14:paraId="0AFE87AE" w14:textId="77777777" w:rsidR="007D150D" w:rsidRDefault="007D150D" w:rsidP="007D150D"/>
    <w:p w14:paraId="61A7D1E9" w14:textId="77777777" w:rsidR="00F0018F" w:rsidRDefault="00F0018F">
      <w:pPr>
        <w:spacing w:after="200" w:line="276" w:lineRule="auto"/>
        <w:rPr>
          <w:b/>
          <w:sz w:val="32"/>
          <w:szCs w:val="32"/>
          <w:shd w:val="clear" w:color="auto" w:fill="FFFFFF"/>
        </w:rPr>
      </w:pPr>
    </w:p>
    <w:p w14:paraId="7E2CBE38" w14:textId="77777777" w:rsidR="007D150D" w:rsidRDefault="007D150D" w:rsidP="007D150D">
      <w:pPr>
        <w:shd w:val="clear" w:color="auto" w:fill="FFFFFF"/>
        <w:spacing w:before="189"/>
        <w:jc w:val="center"/>
        <w:textAlignment w:val="baseline"/>
        <w:rPr>
          <w:b/>
          <w:sz w:val="32"/>
          <w:szCs w:val="32"/>
          <w:shd w:val="clear" w:color="auto" w:fill="FFFFFF"/>
        </w:rPr>
      </w:pPr>
    </w:p>
    <w:p w14:paraId="158A5DBC" w14:textId="77777777" w:rsidR="00F0018F" w:rsidRDefault="00A36585">
      <w:pPr>
        <w:spacing w:after="200" w:line="276" w:lineRule="auto"/>
        <w:rPr>
          <w:b/>
          <w:sz w:val="32"/>
          <w:szCs w:val="32"/>
          <w:shd w:val="clear" w:color="auto" w:fill="FFFFFF"/>
        </w:rPr>
      </w:pPr>
      <w:r w:rsidRPr="00DE1B46">
        <w:rPr>
          <w:b/>
          <w:noProof/>
        </w:rPr>
        <mc:AlternateContent>
          <mc:Choice Requires="wps">
            <w:drawing>
              <wp:anchor distT="45720" distB="45720" distL="114300" distR="114300" simplePos="0" relativeHeight="251661312" behindDoc="1" locked="0" layoutInCell="1" allowOverlap="1" wp14:anchorId="00B7A059" wp14:editId="1F8F1D5F">
                <wp:simplePos x="0" y="0"/>
                <wp:positionH relativeFrom="margin">
                  <wp:posOffset>106680</wp:posOffset>
                </wp:positionH>
                <wp:positionV relativeFrom="paragraph">
                  <wp:posOffset>4824730</wp:posOffset>
                </wp:positionV>
                <wp:extent cx="6057900" cy="1417320"/>
                <wp:effectExtent l="0" t="0" r="0" b="0"/>
                <wp:wrapTight wrapText="bothSides">
                  <wp:wrapPolygon edited="0">
                    <wp:start x="0" y="0"/>
                    <wp:lineTo x="0" y="21194"/>
                    <wp:lineTo x="21532" y="21194"/>
                    <wp:lineTo x="2153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17320"/>
                        </a:xfrm>
                        <a:prstGeom prst="rect">
                          <a:avLst/>
                        </a:prstGeom>
                        <a:solidFill>
                          <a:srgbClr val="FFFFFF"/>
                        </a:solidFill>
                        <a:ln w="9525">
                          <a:noFill/>
                          <a:miter lim="800000"/>
                          <a:headEnd/>
                          <a:tailEnd/>
                        </a:ln>
                      </wps:spPr>
                      <wps:txbx>
                        <w:txbxContent>
                          <w:p w14:paraId="64028558" w14:textId="77777777" w:rsidR="00506FF8" w:rsidRPr="001F4DB5" w:rsidRDefault="00506FF8" w:rsidP="00F0018F">
                            <w:pPr>
                              <w:jc w:val="both"/>
                              <w:rPr>
                                <w:b/>
                                <w:sz w:val="28"/>
                              </w:rPr>
                            </w:pPr>
                            <w:r>
                              <w:rPr>
                                <w:b/>
                                <w:sz w:val="28"/>
                              </w:rPr>
                              <w:t>Sue Salthouse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Clare Moore</w:t>
                            </w:r>
                          </w:p>
                          <w:p w14:paraId="4FC26DB0" w14:textId="77777777" w:rsidR="00506FF8" w:rsidRPr="001F4DB5" w:rsidRDefault="00506FF8" w:rsidP="00F0018F">
                            <w:pPr>
                              <w:jc w:val="both"/>
                              <w:rPr>
                                <w:b/>
                                <w:sz w:val="28"/>
                              </w:rPr>
                            </w:pPr>
                            <w:r>
                              <w:rPr>
                                <w:b/>
                                <w:sz w:val="28"/>
                              </w:rPr>
                              <w:t>Chair</w:t>
                            </w:r>
                            <w:r w:rsidRPr="001F4DB5">
                              <w:rPr>
                                <w:b/>
                                <w:sz w:val="28"/>
                              </w:rPr>
                              <w:t xml:space="preserve"> WWDACT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CEO WWDACT</w:t>
                            </w:r>
                          </w:p>
                          <w:p w14:paraId="70F6E847" w14:textId="77777777" w:rsidR="00506FF8" w:rsidRDefault="00506FF8" w:rsidP="00F0018F">
                            <w:pPr>
                              <w:rPr>
                                <w:i/>
                                <w:sz w:val="20"/>
                              </w:rPr>
                            </w:pPr>
                          </w:p>
                          <w:p w14:paraId="4B39E8D9" w14:textId="77777777" w:rsidR="00506FF8" w:rsidRPr="00A36585" w:rsidRDefault="00506FF8" w:rsidP="00F0018F">
                            <w:pPr>
                              <w:rPr>
                                <w:i/>
                                <w:sz w:val="20"/>
                              </w:rPr>
                            </w:pPr>
                            <w:r w:rsidRPr="001F4DB5">
                              <w:rPr>
                                <w:i/>
                                <w:sz w:val="20"/>
                              </w:rPr>
                              <w:t>Women with Disabilities ACT acknowledges and pays respect to the Ngunnawal 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7A059" id="_x0000_t202" coordsize="21600,21600" o:spt="202" path="m,l,21600r21600,l21600,xe">
                <v:stroke joinstyle="miter"/>
                <v:path gradientshapeok="t" o:connecttype="rect"/>
              </v:shapetype>
              <v:shape id="Text Box 2" o:spid="_x0000_s1026" type="#_x0000_t202" style="position:absolute;margin-left:8.4pt;margin-top:379.9pt;width:477pt;height:111.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" stroked="f">
                <v:textbox>
                  <w:txbxContent>
                    <w:p w14:paraId="64028558" w14:textId="77777777" w:rsidR="00506FF8" w:rsidRPr="001F4DB5" w:rsidRDefault="00506FF8" w:rsidP="00F0018F">
                      <w:pPr>
                        <w:jc w:val="both"/>
                        <w:rPr>
                          <w:b/>
                          <w:sz w:val="28"/>
                        </w:rPr>
                      </w:pPr>
                      <w:r>
                        <w:rPr>
                          <w:b/>
                          <w:sz w:val="28"/>
                        </w:rPr>
                        <w:t>Sue Salthouse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Clare Moore</w:t>
                      </w:r>
                    </w:p>
                    <w:p w14:paraId="4FC26DB0" w14:textId="77777777" w:rsidR="00506FF8" w:rsidRPr="001F4DB5" w:rsidRDefault="00506FF8" w:rsidP="00F0018F">
                      <w:pPr>
                        <w:jc w:val="both"/>
                        <w:rPr>
                          <w:b/>
                          <w:sz w:val="28"/>
                        </w:rPr>
                      </w:pPr>
                      <w:r>
                        <w:rPr>
                          <w:b/>
                          <w:sz w:val="28"/>
                        </w:rPr>
                        <w:t>Chair</w:t>
                      </w:r>
                      <w:r w:rsidRPr="001F4DB5">
                        <w:rPr>
                          <w:b/>
                          <w:sz w:val="28"/>
                        </w:rPr>
                        <w:t xml:space="preserve"> WWDACT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CEO WWDACT</w:t>
                      </w:r>
                    </w:p>
                    <w:p w14:paraId="70F6E847" w14:textId="77777777" w:rsidR="00506FF8" w:rsidRDefault="00506FF8" w:rsidP="00F0018F">
                      <w:pPr>
                        <w:rPr>
                          <w:i/>
                          <w:sz w:val="20"/>
                        </w:rPr>
                      </w:pPr>
                    </w:p>
                    <w:p w14:paraId="4B39E8D9" w14:textId="77777777" w:rsidR="00506FF8" w:rsidRPr="00A36585" w:rsidRDefault="00506FF8" w:rsidP="00F0018F">
                      <w:pPr>
                        <w:rPr>
                          <w:i/>
                          <w:sz w:val="20"/>
                        </w:rPr>
                      </w:pPr>
                      <w:r w:rsidRPr="001F4DB5">
                        <w:rPr>
                          <w:i/>
                          <w:sz w:val="20"/>
                        </w:rPr>
                        <w:t>Women with Disabilities ACT acknowledges and pays respect to the Ngunnawal 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v:textbox>
                <w10:wrap type="tight" anchorx="margin"/>
              </v:shape>
            </w:pict>
          </mc:Fallback>
        </mc:AlternateContent>
      </w:r>
      <w:r w:rsidRPr="00E5554A">
        <w:rPr>
          <w:b/>
          <w:noProof/>
        </w:rPr>
        <mc:AlternateContent>
          <mc:Choice Requires="wps">
            <w:drawing>
              <wp:anchor distT="45720" distB="45720" distL="114300" distR="114300" simplePos="0" relativeHeight="251659264" behindDoc="1" locked="0" layoutInCell="1" allowOverlap="1" wp14:anchorId="50669157" wp14:editId="09E2950E">
                <wp:simplePos x="0" y="0"/>
                <wp:positionH relativeFrom="margin">
                  <wp:posOffset>289560</wp:posOffset>
                </wp:positionH>
                <wp:positionV relativeFrom="paragraph">
                  <wp:posOffset>90805</wp:posOffset>
                </wp:positionV>
                <wp:extent cx="5514975" cy="3619500"/>
                <wp:effectExtent l="0" t="0" r="9525" b="0"/>
                <wp:wrapTight wrapText="bothSides">
                  <wp:wrapPolygon edited="0">
                    <wp:start x="0" y="0"/>
                    <wp:lineTo x="0" y="21486"/>
                    <wp:lineTo x="21563" y="21486"/>
                    <wp:lineTo x="215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619500"/>
                        </a:xfrm>
                        <a:prstGeom prst="rect">
                          <a:avLst/>
                        </a:prstGeom>
                        <a:solidFill>
                          <a:srgbClr val="FFFFFF"/>
                        </a:solidFill>
                        <a:ln w="9525">
                          <a:noFill/>
                          <a:miter lim="800000"/>
                          <a:headEnd/>
                          <a:tailEnd/>
                        </a:ln>
                      </wps:spPr>
                      <wps:txbx>
                        <w:txbxContent>
                          <w:p w14:paraId="20409B8E" w14:textId="77777777" w:rsidR="00506FF8" w:rsidRDefault="00506FF8" w:rsidP="00F0018F">
                            <w:pPr>
                              <w:jc w:val="center"/>
                              <w:rPr>
                                <w:b/>
                                <w:sz w:val="28"/>
                              </w:rPr>
                            </w:pPr>
                          </w:p>
                          <w:p w14:paraId="699C50F4" w14:textId="77777777" w:rsidR="00506FF8" w:rsidRDefault="00506FF8" w:rsidP="00F0018F">
                            <w:pPr>
                              <w:jc w:val="center"/>
                              <w:rPr>
                                <w:b/>
                                <w:sz w:val="28"/>
                              </w:rPr>
                            </w:pPr>
                          </w:p>
                          <w:p w14:paraId="2CDA8D96" w14:textId="77777777" w:rsidR="00506FF8" w:rsidRPr="00A36585" w:rsidRDefault="00506FF8" w:rsidP="00F0018F">
                            <w:pPr>
                              <w:jc w:val="center"/>
                              <w:rPr>
                                <w:rFonts w:ascii="Arial" w:hAnsi="Arial" w:cs="Arial"/>
                                <w:b/>
                                <w:sz w:val="28"/>
                                <w:szCs w:val="28"/>
                              </w:rPr>
                            </w:pPr>
                            <w:r w:rsidRPr="00A36585">
                              <w:rPr>
                                <w:rFonts w:ascii="Arial" w:hAnsi="Arial" w:cs="Arial"/>
                                <w:b/>
                                <w:sz w:val="28"/>
                                <w:szCs w:val="28"/>
                              </w:rPr>
                              <w:t xml:space="preserve">Women </w:t>
                            </w:r>
                            <w:proofErr w:type="gramStart"/>
                            <w:r w:rsidRPr="00A36585">
                              <w:rPr>
                                <w:rFonts w:ascii="Arial" w:hAnsi="Arial" w:cs="Arial"/>
                                <w:b/>
                                <w:sz w:val="28"/>
                                <w:szCs w:val="28"/>
                              </w:rPr>
                              <w:t>With</w:t>
                            </w:r>
                            <w:proofErr w:type="gramEnd"/>
                            <w:r w:rsidRPr="00A36585">
                              <w:rPr>
                                <w:rFonts w:ascii="Arial" w:hAnsi="Arial" w:cs="Arial"/>
                                <w:b/>
                                <w:sz w:val="28"/>
                                <w:szCs w:val="28"/>
                              </w:rPr>
                              <w:t xml:space="preserve"> Disabilities ACT</w:t>
                            </w:r>
                          </w:p>
                          <w:p w14:paraId="57769160" w14:textId="77777777" w:rsidR="00506FF8" w:rsidRPr="00A36585" w:rsidRDefault="00506FF8" w:rsidP="00F0018F">
                            <w:pPr>
                              <w:jc w:val="center"/>
                              <w:rPr>
                                <w:rFonts w:ascii="Arial" w:hAnsi="Arial" w:cs="Arial"/>
                                <w:sz w:val="28"/>
                                <w:szCs w:val="28"/>
                              </w:rPr>
                            </w:pPr>
                          </w:p>
                          <w:p w14:paraId="7AB40090" w14:textId="77777777" w:rsidR="00506FF8" w:rsidRPr="00A36585" w:rsidRDefault="00506FF8" w:rsidP="00F0018F">
                            <w:pPr>
                              <w:jc w:val="center"/>
                              <w:rPr>
                                <w:rFonts w:ascii="Arial" w:hAnsi="Arial" w:cs="Arial"/>
                                <w:sz w:val="28"/>
                                <w:szCs w:val="28"/>
                              </w:rPr>
                            </w:pPr>
                            <w:r w:rsidRPr="00A36585">
                              <w:rPr>
                                <w:rFonts w:ascii="Arial" w:hAnsi="Arial" w:cs="Arial"/>
                                <w:sz w:val="28"/>
                                <w:szCs w:val="28"/>
                              </w:rPr>
                              <w:t>Submission to the</w:t>
                            </w:r>
                          </w:p>
                          <w:p w14:paraId="66869BB5" w14:textId="77777777" w:rsidR="00506FF8" w:rsidRPr="00A36585" w:rsidRDefault="00506FF8" w:rsidP="00F0018F">
                            <w:pPr>
                              <w:jc w:val="center"/>
                              <w:rPr>
                                <w:rFonts w:ascii="Arial" w:hAnsi="Arial" w:cs="Arial"/>
                                <w:sz w:val="28"/>
                                <w:szCs w:val="28"/>
                                <w:shd w:val="clear" w:color="auto" w:fill="FFFFFF"/>
                              </w:rPr>
                            </w:pPr>
                          </w:p>
                          <w:p w14:paraId="55105149" w14:textId="77777777" w:rsidR="00506FF8" w:rsidRPr="00A36585" w:rsidRDefault="00506FF8" w:rsidP="00F0018F">
                            <w:pPr>
                              <w:jc w:val="center"/>
                              <w:rPr>
                                <w:rFonts w:ascii="Arial" w:eastAsia="Times New Roman" w:hAnsi="Arial" w:cs="Arial"/>
                                <w:b/>
                                <w:bCs/>
                                <w:kern w:val="36"/>
                                <w:sz w:val="28"/>
                                <w:szCs w:val="28"/>
                                <w:lang w:eastAsia="en-AU"/>
                              </w:rPr>
                            </w:pPr>
                            <w:r w:rsidRPr="00A36585">
                              <w:rPr>
                                <w:rFonts w:ascii="Arial" w:eastAsia="Times New Roman" w:hAnsi="Arial" w:cs="Arial"/>
                                <w:b/>
                                <w:bCs/>
                                <w:kern w:val="36"/>
                                <w:sz w:val="28"/>
                                <w:szCs w:val="28"/>
                                <w:lang w:eastAsia="en-AU"/>
                              </w:rPr>
                              <w:t>Inquiry into</w:t>
                            </w:r>
                          </w:p>
                          <w:p w14:paraId="6E0B31E3" w14:textId="77777777" w:rsidR="00506FF8" w:rsidRPr="00A36585" w:rsidRDefault="00506FF8" w:rsidP="00F0018F">
                            <w:pPr>
                              <w:jc w:val="center"/>
                              <w:rPr>
                                <w:rFonts w:ascii="Arial" w:eastAsia="Times New Roman" w:hAnsi="Arial" w:cs="Arial"/>
                                <w:b/>
                                <w:bCs/>
                                <w:kern w:val="36"/>
                                <w:sz w:val="28"/>
                                <w:szCs w:val="28"/>
                                <w:lang w:eastAsia="en-AU"/>
                              </w:rPr>
                            </w:pPr>
                          </w:p>
                          <w:p w14:paraId="3E85BF89" w14:textId="77777777" w:rsidR="00506FF8" w:rsidRPr="00A36585" w:rsidRDefault="00506FF8" w:rsidP="00F0018F">
                            <w:pPr>
                              <w:jc w:val="center"/>
                              <w:rPr>
                                <w:rFonts w:ascii="Arial" w:eastAsia="Times New Roman" w:hAnsi="Arial" w:cs="Arial"/>
                                <w:b/>
                                <w:bCs/>
                                <w:kern w:val="36"/>
                                <w:sz w:val="28"/>
                                <w:szCs w:val="28"/>
                                <w:lang w:eastAsia="en-AU"/>
                              </w:rPr>
                            </w:pPr>
                            <w:r w:rsidRPr="00A36585">
                              <w:rPr>
                                <w:rFonts w:ascii="Arial" w:eastAsia="Times New Roman" w:hAnsi="Arial" w:cs="Arial"/>
                                <w:b/>
                                <w:bCs/>
                                <w:kern w:val="36"/>
                                <w:sz w:val="28"/>
                                <w:szCs w:val="28"/>
                                <w:lang w:eastAsia="en-AU"/>
                              </w:rPr>
                              <w:t>Maternity Services in the ACT</w:t>
                            </w:r>
                          </w:p>
                          <w:p w14:paraId="2C11BE2B" w14:textId="77777777" w:rsidR="00506FF8" w:rsidRPr="00A36585" w:rsidRDefault="00506FF8" w:rsidP="00F0018F">
                            <w:pPr>
                              <w:jc w:val="center"/>
                              <w:rPr>
                                <w:rFonts w:ascii="Arial" w:eastAsia="Times New Roman" w:hAnsi="Arial" w:cs="Arial"/>
                                <w:b/>
                                <w:bCs/>
                                <w:kern w:val="36"/>
                                <w:sz w:val="28"/>
                                <w:szCs w:val="28"/>
                                <w:lang w:eastAsia="en-AU"/>
                              </w:rPr>
                            </w:pPr>
                          </w:p>
                          <w:p w14:paraId="3FB93177" w14:textId="77777777" w:rsidR="00506FF8" w:rsidRDefault="00506FF8" w:rsidP="00F0018F">
                            <w:pPr>
                              <w:jc w:val="center"/>
                              <w:rPr>
                                <w:rFonts w:ascii="Arial" w:hAnsi="Arial" w:cs="Arial"/>
                                <w:color w:val="000000"/>
                                <w:sz w:val="28"/>
                                <w:szCs w:val="28"/>
                              </w:rPr>
                            </w:pPr>
                            <w:r w:rsidRPr="00A36585">
                              <w:rPr>
                                <w:rFonts w:ascii="Arial" w:hAnsi="Arial" w:cs="Arial"/>
                                <w:color w:val="000000"/>
                                <w:sz w:val="28"/>
                                <w:szCs w:val="28"/>
                              </w:rPr>
                              <w:t>Standing Committee</w:t>
                            </w:r>
                          </w:p>
                          <w:p w14:paraId="3EAB84C3" w14:textId="77777777" w:rsidR="00506FF8" w:rsidRPr="00A36585" w:rsidRDefault="00506FF8" w:rsidP="00F0018F">
                            <w:pPr>
                              <w:jc w:val="center"/>
                              <w:rPr>
                                <w:rFonts w:ascii="Arial" w:hAnsi="Arial" w:cs="Arial"/>
                                <w:color w:val="000000"/>
                                <w:sz w:val="28"/>
                                <w:szCs w:val="28"/>
                              </w:rPr>
                            </w:pPr>
                            <w:r w:rsidRPr="00A36585">
                              <w:rPr>
                                <w:rFonts w:ascii="Arial" w:hAnsi="Arial" w:cs="Arial"/>
                                <w:color w:val="000000"/>
                                <w:sz w:val="28"/>
                                <w:szCs w:val="28"/>
                              </w:rPr>
                              <w:t>on Health, Ageing and Community Services</w:t>
                            </w:r>
                          </w:p>
                          <w:p w14:paraId="55110135" w14:textId="77777777" w:rsidR="00506FF8" w:rsidRPr="00A36585" w:rsidRDefault="00506FF8" w:rsidP="00F0018F">
                            <w:pPr>
                              <w:jc w:val="center"/>
                              <w:rPr>
                                <w:rFonts w:ascii="Arial" w:hAnsi="Arial" w:cs="Arial"/>
                                <w:color w:val="000000"/>
                                <w:sz w:val="28"/>
                                <w:szCs w:val="28"/>
                              </w:rPr>
                            </w:pPr>
                          </w:p>
                          <w:p w14:paraId="08683C54" w14:textId="77777777" w:rsidR="00506FF8" w:rsidRPr="00A36585" w:rsidRDefault="00506FF8" w:rsidP="00F0018F">
                            <w:pPr>
                              <w:jc w:val="center"/>
                              <w:rPr>
                                <w:rFonts w:ascii="Arial" w:eastAsia="Times New Roman" w:hAnsi="Arial" w:cs="Arial"/>
                                <w:b/>
                                <w:bCs/>
                                <w:kern w:val="36"/>
                                <w:sz w:val="28"/>
                                <w:szCs w:val="28"/>
                                <w:lang w:eastAsia="en-AU"/>
                              </w:rPr>
                            </w:pPr>
                            <w:r w:rsidRPr="00A36585">
                              <w:rPr>
                                <w:rFonts w:ascii="Arial" w:hAnsi="Arial" w:cs="Arial"/>
                                <w:color w:val="000000"/>
                                <w:sz w:val="28"/>
                                <w:szCs w:val="28"/>
                              </w:rPr>
                              <w:t>31 January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69157" id="_x0000_s1027" type="#_x0000_t202" style="position:absolute;margin-left:22.8pt;margin-top:7.15pt;width:434.25pt;height:2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" stroked="f">
                <v:textbox>
                  <w:txbxContent>
                    <w:p w14:paraId="20409B8E" w14:textId="77777777" w:rsidR="00506FF8" w:rsidRDefault="00506FF8" w:rsidP="00F0018F">
                      <w:pPr>
                        <w:jc w:val="center"/>
                        <w:rPr>
                          <w:b/>
                          <w:sz w:val="28"/>
                        </w:rPr>
                      </w:pPr>
                    </w:p>
                    <w:p w14:paraId="699C50F4" w14:textId="77777777" w:rsidR="00506FF8" w:rsidRDefault="00506FF8" w:rsidP="00F0018F">
                      <w:pPr>
                        <w:jc w:val="center"/>
                        <w:rPr>
                          <w:b/>
                          <w:sz w:val="28"/>
                        </w:rPr>
                      </w:pPr>
                    </w:p>
                    <w:p w14:paraId="2CDA8D96" w14:textId="77777777" w:rsidR="00506FF8" w:rsidRPr="00A36585" w:rsidRDefault="00506FF8" w:rsidP="00F0018F">
                      <w:pPr>
                        <w:jc w:val="center"/>
                        <w:rPr>
                          <w:rFonts w:ascii="Arial" w:hAnsi="Arial" w:cs="Arial"/>
                          <w:b/>
                          <w:sz w:val="28"/>
                          <w:szCs w:val="28"/>
                        </w:rPr>
                      </w:pPr>
                      <w:r w:rsidRPr="00A36585">
                        <w:rPr>
                          <w:rFonts w:ascii="Arial" w:hAnsi="Arial" w:cs="Arial"/>
                          <w:b/>
                          <w:sz w:val="28"/>
                          <w:szCs w:val="28"/>
                        </w:rPr>
                        <w:t xml:space="preserve">Women </w:t>
                      </w:r>
                      <w:proofErr w:type="gramStart"/>
                      <w:r w:rsidRPr="00A36585">
                        <w:rPr>
                          <w:rFonts w:ascii="Arial" w:hAnsi="Arial" w:cs="Arial"/>
                          <w:b/>
                          <w:sz w:val="28"/>
                          <w:szCs w:val="28"/>
                        </w:rPr>
                        <w:t>With</w:t>
                      </w:r>
                      <w:proofErr w:type="gramEnd"/>
                      <w:r w:rsidRPr="00A36585">
                        <w:rPr>
                          <w:rFonts w:ascii="Arial" w:hAnsi="Arial" w:cs="Arial"/>
                          <w:b/>
                          <w:sz w:val="28"/>
                          <w:szCs w:val="28"/>
                        </w:rPr>
                        <w:t xml:space="preserve"> Disabilities ACT</w:t>
                      </w:r>
                    </w:p>
                    <w:p w14:paraId="57769160" w14:textId="77777777" w:rsidR="00506FF8" w:rsidRPr="00A36585" w:rsidRDefault="00506FF8" w:rsidP="00F0018F">
                      <w:pPr>
                        <w:jc w:val="center"/>
                        <w:rPr>
                          <w:rFonts w:ascii="Arial" w:hAnsi="Arial" w:cs="Arial"/>
                          <w:sz w:val="28"/>
                          <w:szCs w:val="28"/>
                        </w:rPr>
                      </w:pPr>
                    </w:p>
                    <w:p w14:paraId="7AB40090" w14:textId="77777777" w:rsidR="00506FF8" w:rsidRPr="00A36585" w:rsidRDefault="00506FF8" w:rsidP="00F0018F">
                      <w:pPr>
                        <w:jc w:val="center"/>
                        <w:rPr>
                          <w:rFonts w:ascii="Arial" w:hAnsi="Arial" w:cs="Arial"/>
                          <w:sz w:val="28"/>
                          <w:szCs w:val="28"/>
                        </w:rPr>
                      </w:pPr>
                      <w:r w:rsidRPr="00A36585">
                        <w:rPr>
                          <w:rFonts w:ascii="Arial" w:hAnsi="Arial" w:cs="Arial"/>
                          <w:sz w:val="28"/>
                          <w:szCs w:val="28"/>
                        </w:rPr>
                        <w:t>Submission to the</w:t>
                      </w:r>
                    </w:p>
                    <w:p w14:paraId="66869BB5" w14:textId="77777777" w:rsidR="00506FF8" w:rsidRPr="00A36585" w:rsidRDefault="00506FF8" w:rsidP="00F0018F">
                      <w:pPr>
                        <w:jc w:val="center"/>
                        <w:rPr>
                          <w:rFonts w:ascii="Arial" w:hAnsi="Arial" w:cs="Arial"/>
                          <w:sz w:val="28"/>
                          <w:szCs w:val="28"/>
                          <w:shd w:val="clear" w:color="auto" w:fill="FFFFFF"/>
                        </w:rPr>
                      </w:pPr>
                    </w:p>
                    <w:p w14:paraId="55105149" w14:textId="77777777" w:rsidR="00506FF8" w:rsidRPr="00A36585" w:rsidRDefault="00506FF8" w:rsidP="00F0018F">
                      <w:pPr>
                        <w:jc w:val="center"/>
                        <w:rPr>
                          <w:rFonts w:ascii="Arial" w:eastAsia="Times New Roman" w:hAnsi="Arial" w:cs="Arial"/>
                          <w:b/>
                          <w:bCs/>
                          <w:kern w:val="36"/>
                          <w:sz w:val="28"/>
                          <w:szCs w:val="28"/>
                          <w:lang w:eastAsia="en-AU"/>
                        </w:rPr>
                      </w:pPr>
                      <w:r w:rsidRPr="00A36585">
                        <w:rPr>
                          <w:rFonts w:ascii="Arial" w:eastAsia="Times New Roman" w:hAnsi="Arial" w:cs="Arial"/>
                          <w:b/>
                          <w:bCs/>
                          <w:kern w:val="36"/>
                          <w:sz w:val="28"/>
                          <w:szCs w:val="28"/>
                          <w:lang w:eastAsia="en-AU"/>
                        </w:rPr>
                        <w:t>Inquiry into</w:t>
                      </w:r>
                    </w:p>
                    <w:p w14:paraId="6E0B31E3" w14:textId="77777777" w:rsidR="00506FF8" w:rsidRPr="00A36585" w:rsidRDefault="00506FF8" w:rsidP="00F0018F">
                      <w:pPr>
                        <w:jc w:val="center"/>
                        <w:rPr>
                          <w:rFonts w:ascii="Arial" w:eastAsia="Times New Roman" w:hAnsi="Arial" w:cs="Arial"/>
                          <w:b/>
                          <w:bCs/>
                          <w:kern w:val="36"/>
                          <w:sz w:val="28"/>
                          <w:szCs w:val="28"/>
                          <w:lang w:eastAsia="en-AU"/>
                        </w:rPr>
                      </w:pPr>
                    </w:p>
                    <w:p w14:paraId="3E85BF89" w14:textId="77777777" w:rsidR="00506FF8" w:rsidRPr="00A36585" w:rsidRDefault="00506FF8" w:rsidP="00F0018F">
                      <w:pPr>
                        <w:jc w:val="center"/>
                        <w:rPr>
                          <w:rFonts w:ascii="Arial" w:eastAsia="Times New Roman" w:hAnsi="Arial" w:cs="Arial"/>
                          <w:b/>
                          <w:bCs/>
                          <w:kern w:val="36"/>
                          <w:sz w:val="28"/>
                          <w:szCs w:val="28"/>
                          <w:lang w:eastAsia="en-AU"/>
                        </w:rPr>
                      </w:pPr>
                      <w:r w:rsidRPr="00A36585">
                        <w:rPr>
                          <w:rFonts w:ascii="Arial" w:eastAsia="Times New Roman" w:hAnsi="Arial" w:cs="Arial"/>
                          <w:b/>
                          <w:bCs/>
                          <w:kern w:val="36"/>
                          <w:sz w:val="28"/>
                          <w:szCs w:val="28"/>
                          <w:lang w:eastAsia="en-AU"/>
                        </w:rPr>
                        <w:t>Maternity Services in the ACT</w:t>
                      </w:r>
                    </w:p>
                    <w:p w14:paraId="2C11BE2B" w14:textId="77777777" w:rsidR="00506FF8" w:rsidRPr="00A36585" w:rsidRDefault="00506FF8" w:rsidP="00F0018F">
                      <w:pPr>
                        <w:jc w:val="center"/>
                        <w:rPr>
                          <w:rFonts w:ascii="Arial" w:eastAsia="Times New Roman" w:hAnsi="Arial" w:cs="Arial"/>
                          <w:b/>
                          <w:bCs/>
                          <w:kern w:val="36"/>
                          <w:sz w:val="28"/>
                          <w:szCs w:val="28"/>
                          <w:lang w:eastAsia="en-AU"/>
                        </w:rPr>
                      </w:pPr>
                    </w:p>
                    <w:p w14:paraId="3FB93177" w14:textId="77777777" w:rsidR="00506FF8" w:rsidRDefault="00506FF8" w:rsidP="00F0018F">
                      <w:pPr>
                        <w:jc w:val="center"/>
                        <w:rPr>
                          <w:rFonts w:ascii="Arial" w:hAnsi="Arial" w:cs="Arial"/>
                          <w:color w:val="000000"/>
                          <w:sz w:val="28"/>
                          <w:szCs w:val="28"/>
                        </w:rPr>
                      </w:pPr>
                      <w:r w:rsidRPr="00A36585">
                        <w:rPr>
                          <w:rFonts w:ascii="Arial" w:hAnsi="Arial" w:cs="Arial"/>
                          <w:color w:val="000000"/>
                          <w:sz w:val="28"/>
                          <w:szCs w:val="28"/>
                        </w:rPr>
                        <w:t>Standing Committee</w:t>
                      </w:r>
                    </w:p>
                    <w:p w14:paraId="3EAB84C3" w14:textId="77777777" w:rsidR="00506FF8" w:rsidRPr="00A36585" w:rsidRDefault="00506FF8" w:rsidP="00F0018F">
                      <w:pPr>
                        <w:jc w:val="center"/>
                        <w:rPr>
                          <w:rFonts w:ascii="Arial" w:hAnsi="Arial" w:cs="Arial"/>
                          <w:color w:val="000000"/>
                          <w:sz w:val="28"/>
                          <w:szCs w:val="28"/>
                        </w:rPr>
                      </w:pPr>
                      <w:r w:rsidRPr="00A36585">
                        <w:rPr>
                          <w:rFonts w:ascii="Arial" w:hAnsi="Arial" w:cs="Arial"/>
                          <w:color w:val="000000"/>
                          <w:sz w:val="28"/>
                          <w:szCs w:val="28"/>
                        </w:rPr>
                        <w:t>on Health, Ageing and Community Services</w:t>
                      </w:r>
                    </w:p>
                    <w:p w14:paraId="55110135" w14:textId="77777777" w:rsidR="00506FF8" w:rsidRPr="00A36585" w:rsidRDefault="00506FF8" w:rsidP="00F0018F">
                      <w:pPr>
                        <w:jc w:val="center"/>
                        <w:rPr>
                          <w:rFonts w:ascii="Arial" w:hAnsi="Arial" w:cs="Arial"/>
                          <w:color w:val="000000"/>
                          <w:sz w:val="28"/>
                          <w:szCs w:val="28"/>
                        </w:rPr>
                      </w:pPr>
                    </w:p>
                    <w:p w14:paraId="08683C54" w14:textId="77777777" w:rsidR="00506FF8" w:rsidRPr="00A36585" w:rsidRDefault="00506FF8" w:rsidP="00F0018F">
                      <w:pPr>
                        <w:jc w:val="center"/>
                        <w:rPr>
                          <w:rFonts w:ascii="Arial" w:eastAsia="Times New Roman" w:hAnsi="Arial" w:cs="Arial"/>
                          <w:b/>
                          <w:bCs/>
                          <w:kern w:val="36"/>
                          <w:sz w:val="28"/>
                          <w:szCs w:val="28"/>
                          <w:lang w:eastAsia="en-AU"/>
                        </w:rPr>
                      </w:pPr>
                      <w:r w:rsidRPr="00A36585">
                        <w:rPr>
                          <w:rFonts w:ascii="Arial" w:hAnsi="Arial" w:cs="Arial"/>
                          <w:color w:val="000000"/>
                          <w:sz w:val="28"/>
                          <w:szCs w:val="28"/>
                        </w:rPr>
                        <w:t>31 January 2019</w:t>
                      </w:r>
                    </w:p>
                  </w:txbxContent>
                </v:textbox>
                <w10:wrap type="tight" anchorx="margin"/>
              </v:shape>
            </w:pict>
          </mc:Fallback>
        </mc:AlternateContent>
      </w:r>
      <w:r w:rsidR="00F0018F">
        <w:rPr>
          <w:b/>
          <w:sz w:val="32"/>
          <w:szCs w:val="32"/>
          <w:shd w:val="clear" w:color="auto" w:fill="FFFFFF"/>
        </w:rPr>
        <w:br w:type="page"/>
      </w:r>
    </w:p>
    <w:p w14:paraId="783AC4A5" w14:textId="77777777" w:rsidR="00F0018F" w:rsidRPr="008378BC" w:rsidRDefault="00F0018F" w:rsidP="007D150D">
      <w:pPr>
        <w:shd w:val="clear" w:color="auto" w:fill="FFFFFF"/>
        <w:spacing w:before="189"/>
        <w:jc w:val="center"/>
        <w:textAlignment w:val="baseline"/>
        <w:rPr>
          <w:rFonts w:ascii="Arial" w:hAnsi="Arial" w:cs="Arial"/>
          <w:b/>
          <w:noProof/>
        </w:rPr>
      </w:pPr>
      <w:r w:rsidRPr="008378BC">
        <w:rPr>
          <w:rFonts w:ascii="Arial" w:hAnsi="Arial" w:cs="Arial"/>
          <w:b/>
          <w:sz w:val="32"/>
          <w:szCs w:val="32"/>
          <w:shd w:val="clear" w:color="auto" w:fill="FFFFFF"/>
        </w:rPr>
        <w:lastRenderedPageBreak/>
        <w:t>Maternity Services in the ACT</w:t>
      </w:r>
      <w:r w:rsidRPr="008378BC">
        <w:rPr>
          <w:rFonts w:ascii="Arial" w:hAnsi="Arial" w:cs="Arial"/>
          <w:b/>
          <w:noProof/>
        </w:rPr>
        <w:t xml:space="preserve"> </w:t>
      </w:r>
    </w:p>
    <w:p w14:paraId="0196D57F" w14:textId="77777777" w:rsidR="007D150D" w:rsidRDefault="007D150D" w:rsidP="007D150D">
      <w:pPr>
        <w:shd w:val="clear" w:color="auto" w:fill="FFFFFF"/>
        <w:spacing w:before="189"/>
        <w:jc w:val="center"/>
        <w:textAlignment w:val="baseline"/>
        <w:rPr>
          <w:rFonts w:ascii="Arial" w:hAnsi="Arial" w:cs="Arial"/>
          <w:b/>
          <w:sz w:val="32"/>
          <w:szCs w:val="32"/>
          <w:shd w:val="clear" w:color="auto" w:fill="FFFFFF"/>
        </w:rPr>
      </w:pPr>
      <w:r w:rsidRPr="008378BC">
        <w:rPr>
          <w:rFonts w:ascii="Arial" w:hAnsi="Arial" w:cs="Arial"/>
          <w:b/>
          <w:sz w:val="32"/>
          <w:szCs w:val="32"/>
          <w:shd w:val="clear" w:color="auto" w:fill="FFFFFF"/>
        </w:rPr>
        <w:t>WWDACT</w:t>
      </w:r>
    </w:p>
    <w:p w14:paraId="12891DD0" w14:textId="77777777" w:rsidR="00506FF8" w:rsidRDefault="00506FF8" w:rsidP="007D150D">
      <w:pPr>
        <w:shd w:val="clear" w:color="auto" w:fill="FFFFFF"/>
        <w:spacing w:before="189"/>
        <w:jc w:val="center"/>
        <w:textAlignment w:val="baseline"/>
        <w:rPr>
          <w:rFonts w:ascii="Arial" w:hAnsi="Arial" w:cs="Arial"/>
          <w:b/>
          <w:sz w:val="32"/>
          <w:szCs w:val="32"/>
          <w:shd w:val="clear" w:color="auto" w:fill="FFFFFF"/>
        </w:rPr>
      </w:pPr>
    </w:p>
    <w:p w14:paraId="79CC633B" w14:textId="16BABDFB" w:rsidR="0014592C" w:rsidRDefault="0014592C">
      <w:pPr>
        <w:pStyle w:val="TOC1"/>
        <w:tabs>
          <w:tab w:val="left" w:pos="440"/>
          <w:tab w:val="right" w:leader="dot" w:pos="9350"/>
        </w:tabs>
        <w:rPr>
          <w:rFonts w:asciiTheme="minorHAnsi" w:eastAsiaTheme="minorEastAsia" w:hAnsiTheme="minorHAnsi" w:cstheme="minorBidi"/>
          <w:noProof/>
        </w:rPr>
      </w:pPr>
      <w:r>
        <w:rPr>
          <w:sz w:val="32"/>
          <w:szCs w:val="32"/>
          <w:shd w:val="clear" w:color="auto" w:fill="FFFFFF"/>
        </w:rPr>
        <w:fldChar w:fldCharType="begin"/>
      </w:r>
      <w:r>
        <w:rPr>
          <w:sz w:val="32"/>
          <w:szCs w:val="32"/>
          <w:shd w:val="clear" w:color="auto" w:fill="FFFFFF"/>
        </w:rPr>
        <w:instrText xml:space="preserve"> TOC \o "1-2" \h \z \u </w:instrText>
      </w:r>
      <w:r>
        <w:rPr>
          <w:sz w:val="32"/>
          <w:szCs w:val="32"/>
          <w:shd w:val="clear" w:color="auto" w:fill="FFFFFF"/>
        </w:rPr>
        <w:fldChar w:fldCharType="separate"/>
      </w:r>
      <w:hyperlink w:anchor="_Toc535671711" w:history="1">
        <w:r w:rsidRPr="0089265E">
          <w:rPr>
            <w:rStyle w:val="Hyperlink"/>
            <w:rFonts w:cs="Arial"/>
            <w:b/>
            <w:noProof/>
          </w:rPr>
          <w:t>1.</w:t>
        </w:r>
        <w:r>
          <w:rPr>
            <w:rFonts w:asciiTheme="minorHAnsi" w:eastAsiaTheme="minorEastAsia" w:hAnsiTheme="minorHAnsi" w:cstheme="minorBidi"/>
            <w:noProof/>
          </w:rPr>
          <w:tab/>
        </w:r>
        <w:r w:rsidRPr="0089265E">
          <w:rPr>
            <w:rStyle w:val="Hyperlink"/>
            <w:rFonts w:cs="Arial"/>
            <w:b/>
            <w:noProof/>
          </w:rPr>
          <w:t>About WWDACT</w:t>
        </w:r>
        <w:r>
          <w:rPr>
            <w:noProof/>
            <w:webHidden/>
          </w:rPr>
          <w:tab/>
        </w:r>
        <w:r>
          <w:rPr>
            <w:noProof/>
            <w:webHidden/>
          </w:rPr>
          <w:fldChar w:fldCharType="begin"/>
        </w:r>
        <w:r>
          <w:rPr>
            <w:noProof/>
            <w:webHidden/>
          </w:rPr>
          <w:instrText xml:space="preserve"> PAGEREF _Toc535671711 \h </w:instrText>
        </w:r>
        <w:r>
          <w:rPr>
            <w:noProof/>
            <w:webHidden/>
          </w:rPr>
        </w:r>
        <w:r>
          <w:rPr>
            <w:noProof/>
            <w:webHidden/>
          </w:rPr>
          <w:fldChar w:fldCharType="separate"/>
        </w:r>
        <w:r w:rsidR="00361734">
          <w:rPr>
            <w:noProof/>
            <w:webHidden/>
          </w:rPr>
          <w:t>3</w:t>
        </w:r>
        <w:r>
          <w:rPr>
            <w:noProof/>
            <w:webHidden/>
          </w:rPr>
          <w:fldChar w:fldCharType="end"/>
        </w:r>
      </w:hyperlink>
    </w:p>
    <w:p w14:paraId="3107BBE8" w14:textId="1CC10392" w:rsidR="0014592C" w:rsidRDefault="00C3224C">
      <w:pPr>
        <w:pStyle w:val="TOC1"/>
        <w:tabs>
          <w:tab w:val="left" w:pos="440"/>
          <w:tab w:val="right" w:leader="dot" w:pos="9350"/>
        </w:tabs>
        <w:rPr>
          <w:rFonts w:asciiTheme="minorHAnsi" w:eastAsiaTheme="minorEastAsia" w:hAnsiTheme="minorHAnsi" w:cstheme="minorBidi"/>
          <w:noProof/>
        </w:rPr>
      </w:pPr>
      <w:hyperlink w:anchor="_Toc535671712" w:history="1">
        <w:r w:rsidR="0014592C" w:rsidRPr="0089265E">
          <w:rPr>
            <w:rStyle w:val="Hyperlink"/>
            <w:rFonts w:cs="Arial"/>
            <w:b/>
            <w:noProof/>
          </w:rPr>
          <w:t>2.</w:t>
        </w:r>
        <w:r w:rsidR="0014592C">
          <w:rPr>
            <w:rFonts w:asciiTheme="minorHAnsi" w:eastAsiaTheme="minorEastAsia" w:hAnsiTheme="minorHAnsi" w:cstheme="minorBidi"/>
            <w:noProof/>
          </w:rPr>
          <w:tab/>
        </w:r>
        <w:r w:rsidR="0014592C" w:rsidRPr="0089265E">
          <w:rPr>
            <w:rStyle w:val="Hyperlink"/>
            <w:rFonts w:cs="Arial"/>
            <w:b/>
            <w:noProof/>
          </w:rPr>
          <w:t>Background</w:t>
        </w:r>
        <w:r w:rsidR="0014592C">
          <w:rPr>
            <w:noProof/>
            <w:webHidden/>
          </w:rPr>
          <w:tab/>
        </w:r>
        <w:r w:rsidR="0014592C">
          <w:rPr>
            <w:noProof/>
            <w:webHidden/>
          </w:rPr>
          <w:fldChar w:fldCharType="begin"/>
        </w:r>
        <w:r w:rsidR="0014592C">
          <w:rPr>
            <w:noProof/>
            <w:webHidden/>
          </w:rPr>
          <w:instrText xml:space="preserve"> PAGEREF _Toc535671712 \h </w:instrText>
        </w:r>
        <w:r w:rsidR="0014592C">
          <w:rPr>
            <w:noProof/>
            <w:webHidden/>
          </w:rPr>
        </w:r>
        <w:r w:rsidR="0014592C">
          <w:rPr>
            <w:noProof/>
            <w:webHidden/>
          </w:rPr>
          <w:fldChar w:fldCharType="separate"/>
        </w:r>
        <w:r w:rsidR="00361734">
          <w:rPr>
            <w:noProof/>
            <w:webHidden/>
          </w:rPr>
          <w:t>3</w:t>
        </w:r>
        <w:r w:rsidR="0014592C">
          <w:rPr>
            <w:noProof/>
            <w:webHidden/>
          </w:rPr>
          <w:fldChar w:fldCharType="end"/>
        </w:r>
      </w:hyperlink>
    </w:p>
    <w:p w14:paraId="10C0754C" w14:textId="69704CDB" w:rsidR="0014592C" w:rsidRDefault="00C3224C">
      <w:pPr>
        <w:pStyle w:val="TOC1"/>
        <w:tabs>
          <w:tab w:val="left" w:pos="440"/>
          <w:tab w:val="right" w:leader="dot" w:pos="9350"/>
        </w:tabs>
        <w:rPr>
          <w:rFonts w:asciiTheme="minorHAnsi" w:eastAsiaTheme="minorEastAsia" w:hAnsiTheme="minorHAnsi" w:cstheme="minorBidi"/>
          <w:noProof/>
        </w:rPr>
      </w:pPr>
      <w:hyperlink w:anchor="_Toc535671713" w:history="1">
        <w:r w:rsidR="0014592C" w:rsidRPr="0089265E">
          <w:rPr>
            <w:rStyle w:val="Hyperlink"/>
            <w:rFonts w:cs="Arial"/>
            <w:b/>
            <w:noProof/>
          </w:rPr>
          <w:t>3.</w:t>
        </w:r>
        <w:r w:rsidR="0014592C">
          <w:rPr>
            <w:rFonts w:asciiTheme="minorHAnsi" w:eastAsiaTheme="minorEastAsia" w:hAnsiTheme="minorHAnsi" w:cstheme="minorBidi"/>
            <w:noProof/>
          </w:rPr>
          <w:tab/>
        </w:r>
        <w:r w:rsidR="0014592C" w:rsidRPr="0089265E">
          <w:rPr>
            <w:rStyle w:val="Hyperlink"/>
            <w:rFonts w:cs="Arial"/>
            <w:b/>
            <w:noProof/>
          </w:rPr>
          <w:t>Considerations</w:t>
        </w:r>
        <w:r w:rsidR="0014592C">
          <w:rPr>
            <w:noProof/>
            <w:webHidden/>
          </w:rPr>
          <w:tab/>
        </w:r>
        <w:r w:rsidR="0014592C">
          <w:rPr>
            <w:noProof/>
            <w:webHidden/>
          </w:rPr>
          <w:fldChar w:fldCharType="begin"/>
        </w:r>
        <w:r w:rsidR="0014592C">
          <w:rPr>
            <w:noProof/>
            <w:webHidden/>
          </w:rPr>
          <w:instrText xml:space="preserve"> PAGEREF _Toc535671713 \h </w:instrText>
        </w:r>
        <w:r w:rsidR="0014592C">
          <w:rPr>
            <w:noProof/>
            <w:webHidden/>
          </w:rPr>
        </w:r>
        <w:r w:rsidR="0014592C">
          <w:rPr>
            <w:noProof/>
            <w:webHidden/>
          </w:rPr>
          <w:fldChar w:fldCharType="separate"/>
        </w:r>
        <w:r w:rsidR="00361734">
          <w:rPr>
            <w:noProof/>
            <w:webHidden/>
          </w:rPr>
          <w:t>4</w:t>
        </w:r>
        <w:r w:rsidR="0014592C">
          <w:rPr>
            <w:noProof/>
            <w:webHidden/>
          </w:rPr>
          <w:fldChar w:fldCharType="end"/>
        </w:r>
      </w:hyperlink>
    </w:p>
    <w:p w14:paraId="4260990F" w14:textId="289637A2"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14" w:history="1">
        <w:r w:rsidR="0014592C" w:rsidRPr="0089265E">
          <w:rPr>
            <w:rStyle w:val="Hyperlink"/>
            <w:noProof/>
          </w:rPr>
          <w:t>3.1</w:t>
        </w:r>
        <w:r w:rsidR="0014592C">
          <w:rPr>
            <w:rFonts w:asciiTheme="minorHAnsi" w:eastAsiaTheme="minorEastAsia" w:hAnsiTheme="minorHAnsi" w:cstheme="minorBidi"/>
            <w:noProof/>
          </w:rPr>
          <w:tab/>
        </w:r>
        <w:r w:rsidR="0014592C" w:rsidRPr="0089265E">
          <w:rPr>
            <w:rStyle w:val="Hyperlink"/>
            <w:noProof/>
          </w:rPr>
          <w:t>Models of care for all maternity services offered at the Centenary Hospital for Women and Children (CHWC) and Calvary Public Hospital (CPH), including, but not limited to, the Birth Centre, the Canberra Midwifery Program, and the Home Birth Trial and whether there are any gaps in care;</w:t>
        </w:r>
        <w:r w:rsidR="0014592C">
          <w:rPr>
            <w:noProof/>
            <w:webHidden/>
          </w:rPr>
          <w:tab/>
        </w:r>
        <w:r w:rsidR="0014592C">
          <w:rPr>
            <w:noProof/>
            <w:webHidden/>
          </w:rPr>
          <w:fldChar w:fldCharType="begin"/>
        </w:r>
        <w:r w:rsidR="0014592C">
          <w:rPr>
            <w:noProof/>
            <w:webHidden/>
          </w:rPr>
          <w:instrText xml:space="preserve"> PAGEREF _Toc535671714 \h </w:instrText>
        </w:r>
        <w:r w:rsidR="0014592C">
          <w:rPr>
            <w:noProof/>
            <w:webHidden/>
          </w:rPr>
        </w:r>
        <w:r w:rsidR="0014592C">
          <w:rPr>
            <w:noProof/>
            <w:webHidden/>
          </w:rPr>
          <w:fldChar w:fldCharType="separate"/>
        </w:r>
        <w:r w:rsidR="00361734">
          <w:rPr>
            <w:noProof/>
            <w:webHidden/>
          </w:rPr>
          <w:t>4</w:t>
        </w:r>
        <w:r w:rsidR="0014592C">
          <w:rPr>
            <w:noProof/>
            <w:webHidden/>
          </w:rPr>
          <w:fldChar w:fldCharType="end"/>
        </w:r>
      </w:hyperlink>
    </w:p>
    <w:p w14:paraId="0EDCB3FC" w14:textId="43CB76B2"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15" w:history="1">
        <w:r w:rsidR="0014592C" w:rsidRPr="0089265E">
          <w:rPr>
            <w:rStyle w:val="Hyperlink"/>
            <w:noProof/>
          </w:rPr>
          <w:t>3.2.</w:t>
        </w:r>
        <w:r w:rsidR="0014592C">
          <w:rPr>
            <w:rFonts w:asciiTheme="minorHAnsi" w:eastAsiaTheme="minorEastAsia" w:hAnsiTheme="minorHAnsi" w:cstheme="minorBidi"/>
            <w:noProof/>
          </w:rPr>
          <w:tab/>
        </w:r>
        <w:r w:rsidR="0014592C" w:rsidRPr="0089265E">
          <w:rPr>
            <w:rStyle w:val="Hyperlink"/>
            <w:noProof/>
          </w:rPr>
          <w:t>Provision of private maternity services including centre and non-centre services;</w:t>
        </w:r>
        <w:r w:rsidR="0014592C">
          <w:rPr>
            <w:noProof/>
            <w:webHidden/>
          </w:rPr>
          <w:tab/>
        </w:r>
        <w:r w:rsidR="0014592C">
          <w:rPr>
            <w:noProof/>
            <w:webHidden/>
          </w:rPr>
          <w:fldChar w:fldCharType="begin"/>
        </w:r>
        <w:r w:rsidR="0014592C">
          <w:rPr>
            <w:noProof/>
            <w:webHidden/>
          </w:rPr>
          <w:instrText xml:space="preserve"> PAGEREF _Toc535671715 \h </w:instrText>
        </w:r>
        <w:r w:rsidR="0014592C">
          <w:rPr>
            <w:noProof/>
            <w:webHidden/>
          </w:rPr>
        </w:r>
        <w:r w:rsidR="0014592C">
          <w:rPr>
            <w:noProof/>
            <w:webHidden/>
          </w:rPr>
          <w:fldChar w:fldCharType="separate"/>
        </w:r>
        <w:r w:rsidR="00361734">
          <w:rPr>
            <w:noProof/>
            <w:webHidden/>
          </w:rPr>
          <w:t>5</w:t>
        </w:r>
        <w:r w:rsidR="0014592C">
          <w:rPr>
            <w:noProof/>
            <w:webHidden/>
          </w:rPr>
          <w:fldChar w:fldCharType="end"/>
        </w:r>
      </w:hyperlink>
    </w:p>
    <w:p w14:paraId="43F194BA" w14:textId="4F18733C"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16" w:history="1">
        <w:r w:rsidR="0014592C" w:rsidRPr="0089265E">
          <w:rPr>
            <w:rStyle w:val="Hyperlink"/>
            <w:noProof/>
          </w:rPr>
          <w:t>3.3.</w:t>
        </w:r>
        <w:r w:rsidR="0014592C">
          <w:rPr>
            <w:rFonts w:asciiTheme="minorHAnsi" w:eastAsiaTheme="minorEastAsia" w:hAnsiTheme="minorHAnsi" w:cstheme="minorBidi"/>
            <w:noProof/>
          </w:rPr>
          <w:tab/>
        </w:r>
        <w:r w:rsidR="0014592C" w:rsidRPr="0089265E">
          <w:rPr>
            <w:rStyle w:val="Hyperlink"/>
            <w:noProof/>
          </w:rPr>
          <w:t>Management of patient flow, including, but not limited to, wait lists, booking services, and capacity constraints;</w:t>
        </w:r>
        <w:r w:rsidR="0014592C">
          <w:rPr>
            <w:noProof/>
            <w:webHidden/>
          </w:rPr>
          <w:tab/>
        </w:r>
        <w:r w:rsidR="0014592C">
          <w:rPr>
            <w:noProof/>
            <w:webHidden/>
          </w:rPr>
          <w:fldChar w:fldCharType="begin"/>
        </w:r>
        <w:r w:rsidR="0014592C">
          <w:rPr>
            <w:noProof/>
            <w:webHidden/>
          </w:rPr>
          <w:instrText xml:space="preserve"> PAGEREF _Toc535671716 \h </w:instrText>
        </w:r>
        <w:r w:rsidR="0014592C">
          <w:rPr>
            <w:noProof/>
            <w:webHidden/>
          </w:rPr>
        </w:r>
        <w:r w:rsidR="0014592C">
          <w:rPr>
            <w:noProof/>
            <w:webHidden/>
          </w:rPr>
          <w:fldChar w:fldCharType="separate"/>
        </w:r>
        <w:r w:rsidR="00361734">
          <w:rPr>
            <w:noProof/>
            <w:webHidden/>
          </w:rPr>
          <w:t>6</w:t>
        </w:r>
        <w:r w:rsidR="0014592C">
          <w:rPr>
            <w:noProof/>
            <w:webHidden/>
          </w:rPr>
          <w:fldChar w:fldCharType="end"/>
        </w:r>
      </w:hyperlink>
    </w:p>
    <w:p w14:paraId="25E376AB" w14:textId="27030344"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17" w:history="1">
        <w:r w:rsidR="0014592C" w:rsidRPr="0089265E">
          <w:rPr>
            <w:rStyle w:val="Hyperlink"/>
            <w:noProof/>
          </w:rPr>
          <w:t>3.4.</w:t>
        </w:r>
        <w:r w:rsidR="0014592C">
          <w:rPr>
            <w:rFonts w:asciiTheme="minorHAnsi" w:eastAsiaTheme="minorEastAsia" w:hAnsiTheme="minorHAnsi" w:cstheme="minorBidi"/>
            <w:noProof/>
          </w:rPr>
          <w:tab/>
        </w:r>
        <w:r w:rsidR="0014592C" w:rsidRPr="0089265E">
          <w:rPr>
            <w:rStyle w:val="Hyperlink"/>
            <w:noProof/>
          </w:rPr>
          <w:t>Management of patient birthing preferences, including, but not limited to, professional advice offered to patients, and the practices associated with birthing emergencies;</w:t>
        </w:r>
        <w:r w:rsidR="0014592C">
          <w:rPr>
            <w:noProof/>
            <w:webHidden/>
          </w:rPr>
          <w:tab/>
        </w:r>
        <w:r w:rsidR="0014592C">
          <w:rPr>
            <w:noProof/>
            <w:webHidden/>
          </w:rPr>
          <w:fldChar w:fldCharType="begin"/>
        </w:r>
        <w:r w:rsidR="0014592C">
          <w:rPr>
            <w:noProof/>
            <w:webHidden/>
          </w:rPr>
          <w:instrText xml:space="preserve"> PAGEREF _Toc535671717 \h </w:instrText>
        </w:r>
        <w:r w:rsidR="0014592C">
          <w:rPr>
            <w:noProof/>
            <w:webHidden/>
          </w:rPr>
        </w:r>
        <w:r w:rsidR="0014592C">
          <w:rPr>
            <w:noProof/>
            <w:webHidden/>
          </w:rPr>
          <w:fldChar w:fldCharType="separate"/>
        </w:r>
        <w:r w:rsidR="00361734">
          <w:rPr>
            <w:noProof/>
            <w:webHidden/>
          </w:rPr>
          <w:t>6</w:t>
        </w:r>
        <w:r w:rsidR="0014592C">
          <w:rPr>
            <w:noProof/>
            <w:webHidden/>
          </w:rPr>
          <w:fldChar w:fldCharType="end"/>
        </w:r>
      </w:hyperlink>
    </w:p>
    <w:p w14:paraId="224C4275" w14:textId="702CE13E"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18" w:history="1">
        <w:r w:rsidR="0014592C" w:rsidRPr="0089265E">
          <w:rPr>
            <w:rStyle w:val="Hyperlink"/>
            <w:noProof/>
          </w:rPr>
          <w:t>3.5.</w:t>
        </w:r>
        <w:r w:rsidR="0014592C">
          <w:rPr>
            <w:rFonts w:asciiTheme="minorHAnsi" w:eastAsiaTheme="minorEastAsia" w:hAnsiTheme="minorHAnsi" w:cstheme="minorBidi"/>
            <w:noProof/>
          </w:rPr>
          <w:tab/>
        </w:r>
        <w:r w:rsidR="0014592C" w:rsidRPr="0089265E">
          <w:rPr>
            <w:rStyle w:val="Hyperlink"/>
            <w:noProof/>
          </w:rPr>
          <w:t>Interaction between the CHWC and CPH with other service areas, including, but not limited to, emergency departments, and operating theatres;</w:t>
        </w:r>
        <w:r w:rsidR="0014592C">
          <w:rPr>
            <w:noProof/>
            <w:webHidden/>
          </w:rPr>
          <w:tab/>
        </w:r>
        <w:r w:rsidR="0014592C">
          <w:rPr>
            <w:noProof/>
            <w:webHidden/>
          </w:rPr>
          <w:fldChar w:fldCharType="begin"/>
        </w:r>
        <w:r w:rsidR="0014592C">
          <w:rPr>
            <w:noProof/>
            <w:webHidden/>
          </w:rPr>
          <w:instrText xml:space="preserve"> PAGEREF _Toc535671718 \h </w:instrText>
        </w:r>
        <w:r w:rsidR="0014592C">
          <w:rPr>
            <w:noProof/>
            <w:webHidden/>
          </w:rPr>
        </w:r>
        <w:r w:rsidR="0014592C">
          <w:rPr>
            <w:noProof/>
            <w:webHidden/>
          </w:rPr>
          <w:fldChar w:fldCharType="separate"/>
        </w:r>
        <w:r w:rsidR="00361734">
          <w:rPr>
            <w:noProof/>
            <w:webHidden/>
          </w:rPr>
          <w:t>8</w:t>
        </w:r>
        <w:r w:rsidR="0014592C">
          <w:rPr>
            <w:noProof/>
            <w:webHidden/>
          </w:rPr>
          <w:fldChar w:fldCharType="end"/>
        </w:r>
      </w:hyperlink>
    </w:p>
    <w:p w14:paraId="629E4F27" w14:textId="53021A10"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19" w:history="1">
        <w:r w:rsidR="0014592C" w:rsidRPr="0089265E">
          <w:rPr>
            <w:rStyle w:val="Hyperlink"/>
            <w:noProof/>
          </w:rPr>
          <w:t>3.6.</w:t>
        </w:r>
        <w:r w:rsidR="0014592C">
          <w:rPr>
            <w:rFonts w:asciiTheme="minorHAnsi" w:eastAsiaTheme="minorEastAsia" w:hAnsiTheme="minorHAnsi" w:cstheme="minorBidi"/>
            <w:noProof/>
          </w:rPr>
          <w:tab/>
        </w:r>
        <w:r w:rsidR="0014592C" w:rsidRPr="0089265E">
          <w:rPr>
            <w:rStyle w:val="Hyperlink"/>
            <w:noProof/>
          </w:rPr>
          <w:t>The efficiency and efficacy of maternity services;</w:t>
        </w:r>
        <w:r w:rsidR="0014592C">
          <w:rPr>
            <w:noProof/>
            <w:webHidden/>
          </w:rPr>
          <w:tab/>
        </w:r>
        <w:r w:rsidR="0014592C">
          <w:rPr>
            <w:noProof/>
            <w:webHidden/>
          </w:rPr>
          <w:fldChar w:fldCharType="begin"/>
        </w:r>
        <w:r w:rsidR="0014592C">
          <w:rPr>
            <w:noProof/>
            <w:webHidden/>
          </w:rPr>
          <w:instrText xml:space="preserve"> PAGEREF _Toc535671719 \h </w:instrText>
        </w:r>
        <w:r w:rsidR="0014592C">
          <w:rPr>
            <w:noProof/>
            <w:webHidden/>
          </w:rPr>
        </w:r>
        <w:r w:rsidR="0014592C">
          <w:rPr>
            <w:noProof/>
            <w:webHidden/>
          </w:rPr>
          <w:fldChar w:fldCharType="separate"/>
        </w:r>
        <w:r w:rsidR="00361734">
          <w:rPr>
            <w:noProof/>
            <w:webHidden/>
          </w:rPr>
          <w:t>8</w:t>
        </w:r>
        <w:r w:rsidR="0014592C">
          <w:rPr>
            <w:noProof/>
            <w:webHidden/>
          </w:rPr>
          <w:fldChar w:fldCharType="end"/>
        </w:r>
      </w:hyperlink>
    </w:p>
    <w:p w14:paraId="6E4F8466" w14:textId="522D0D7D"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20" w:history="1">
        <w:r w:rsidR="0014592C" w:rsidRPr="0089265E">
          <w:rPr>
            <w:rStyle w:val="Hyperlink"/>
            <w:noProof/>
          </w:rPr>
          <w:t>3.7.</w:t>
        </w:r>
        <w:r w:rsidR="0014592C">
          <w:rPr>
            <w:rFonts w:asciiTheme="minorHAnsi" w:eastAsiaTheme="minorEastAsia" w:hAnsiTheme="minorHAnsi" w:cstheme="minorBidi"/>
            <w:noProof/>
          </w:rPr>
          <w:tab/>
        </w:r>
        <w:r w:rsidR="0014592C" w:rsidRPr="0089265E">
          <w:rPr>
            <w:rStyle w:val="Hyperlink"/>
            <w:noProof/>
          </w:rPr>
          <w:t>The impact on maternity services on regional participants;</w:t>
        </w:r>
        <w:r w:rsidR="0014592C">
          <w:rPr>
            <w:noProof/>
            <w:webHidden/>
          </w:rPr>
          <w:tab/>
        </w:r>
        <w:r w:rsidR="0014592C">
          <w:rPr>
            <w:noProof/>
            <w:webHidden/>
          </w:rPr>
          <w:fldChar w:fldCharType="begin"/>
        </w:r>
        <w:r w:rsidR="0014592C">
          <w:rPr>
            <w:noProof/>
            <w:webHidden/>
          </w:rPr>
          <w:instrText xml:space="preserve"> PAGEREF _Toc535671720 \h </w:instrText>
        </w:r>
        <w:r w:rsidR="0014592C">
          <w:rPr>
            <w:noProof/>
            <w:webHidden/>
          </w:rPr>
        </w:r>
        <w:r w:rsidR="0014592C">
          <w:rPr>
            <w:noProof/>
            <w:webHidden/>
          </w:rPr>
          <w:fldChar w:fldCharType="separate"/>
        </w:r>
        <w:r w:rsidR="00361734">
          <w:rPr>
            <w:noProof/>
            <w:webHidden/>
          </w:rPr>
          <w:t>9</w:t>
        </w:r>
        <w:r w:rsidR="0014592C">
          <w:rPr>
            <w:noProof/>
            <w:webHidden/>
          </w:rPr>
          <w:fldChar w:fldCharType="end"/>
        </w:r>
      </w:hyperlink>
    </w:p>
    <w:p w14:paraId="7B973935" w14:textId="1F3E6F17"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21" w:history="1">
        <w:r w:rsidR="0014592C" w:rsidRPr="0089265E">
          <w:rPr>
            <w:rStyle w:val="Hyperlink"/>
            <w:noProof/>
          </w:rPr>
          <w:t>3.8.</w:t>
        </w:r>
        <w:r w:rsidR="0014592C">
          <w:rPr>
            <w:rFonts w:asciiTheme="minorHAnsi" w:eastAsiaTheme="minorEastAsia" w:hAnsiTheme="minorHAnsi" w:cstheme="minorBidi"/>
            <w:noProof/>
          </w:rPr>
          <w:tab/>
        </w:r>
        <w:r w:rsidR="0014592C" w:rsidRPr="0089265E">
          <w:rPr>
            <w:rStyle w:val="Hyperlink"/>
            <w:noProof/>
          </w:rPr>
          <w:t>Patient satisfaction with the services;</w:t>
        </w:r>
        <w:r w:rsidR="0014592C">
          <w:rPr>
            <w:noProof/>
            <w:webHidden/>
          </w:rPr>
          <w:tab/>
        </w:r>
        <w:r w:rsidR="0014592C">
          <w:rPr>
            <w:noProof/>
            <w:webHidden/>
          </w:rPr>
          <w:fldChar w:fldCharType="begin"/>
        </w:r>
        <w:r w:rsidR="0014592C">
          <w:rPr>
            <w:noProof/>
            <w:webHidden/>
          </w:rPr>
          <w:instrText xml:space="preserve"> PAGEREF _Toc535671721 \h </w:instrText>
        </w:r>
        <w:r w:rsidR="0014592C">
          <w:rPr>
            <w:noProof/>
            <w:webHidden/>
          </w:rPr>
        </w:r>
        <w:r w:rsidR="0014592C">
          <w:rPr>
            <w:noProof/>
            <w:webHidden/>
          </w:rPr>
          <w:fldChar w:fldCharType="separate"/>
        </w:r>
        <w:r w:rsidR="00361734">
          <w:rPr>
            <w:noProof/>
            <w:webHidden/>
          </w:rPr>
          <w:t>9</w:t>
        </w:r>
        <w:r w:rsidR="0014592C">
          <w:rPr>
            <w:noProof/>
            <w:webHidden/>
          </w:rPr>
          <w:fldChar w:fldCharType="end"/>
        </w:r>
      </w:hyperlink>
    </w:p>
    <w:p w14:paraId="737AA5B4" w14:textId="48E49981" w:rsidR="0014592C" w:rsidRDefault="00C3224C">
      <w:pPr>
        <w:pStyle w:val="TOC2"/>
        <w:tabs>
          <w:tab w:val="left" w:pos="880"/>
          <w:tab w:val="right" w:leader="dot" w:pos="9350"/>
        </w:tabs>
        <w:rPr>
          <w:rFonts w:asciiTheme="minorHAnsi" w:eastAsiaTheme="minorEastAsia" w:hAnsiTheme="minorHAnsi" w:cstheme="minorBidi"/>
          <w:noProof/>
        </w:rPr>
      </w:pPr>
      <w:hyperlink w:anchor="_Toc535671722" w:history="1">
        <w:r w:rsidR="0014592C" w:rsidRPr="0089265E">
          <w:rPr>
            <w:rStyle w:val="Hyperlink"/>
            <w:noProof/>
          </w:rPr>
          <w:t>3.9.</w:t>
        </w:r>
        <w:r w:rsidR="0014592C">
          <w:rPr>
            <w:rFonts w:asciiTheme="minorHAnsi" w:eastAsiaTheme="minorEastAsia" w:hAnsiTheme="minorHAnsi" w:cstheme="minorBidi"/>
            <w:noProof/>
          </w:rPr>
          <w:tab/>
        </w:r>
        <w:r w:rsidR="0014592C" w:rsidRPr="0089265E">
          <w:rPr>
            <w:rStyle w:val="Hyperlink"/>
            <w:noProof/>
          </w:rPr>
          <w:t>The impact on staff including, but not limited to, rostering policies and practices, staff-to-patient ratios, optimum staffing levels, and skills mix;</w:t>
        </w:r>
        <w:r w:rsidR="0014592C">
          <w:rPr>
            <w:noProof/>
            <w:webHidden/>
          </w:rPr>
          <w:tab/>
        </w:r>
        <w:r w:rsidR="0014592C">
          <w:rPr>
            <w:noProof/>
            <w:webHidden/>
          </w:rPr>
          <w:fldChar w:fldCharType="begin"/>
        </w:r>
        <w:r w:rsidR="0014592C">
          <w:rPr>
            <w:noProof/>
            <w:webHidden/>
          </w:rPr>
          <w:instrText xml:space="preserve"> PAGEREF _Toc535671722 \h </w:instrText>
        </w:r>
        <w:r w:rsidR="0014592C">
          <w:rPr>
            <w:noProof/>
            <w:webHidden/>
          </w:rPr>
        </w:r>
        <w:r w:rsidR="0014592C">
          <w:rPr>
            <w:noProof/>
            <w:webHidden/>
          </w:rPr>
          <w:fldChar w:fldCharType="separate"/>
        </w:r>
        <w:r w:rsidR="00361734">
          <w:rPr>
            <w:noProof/>
            <w:webHidden/>
          </w:rPr>
          <w:t>10</w:t>
        </w:r>
        <w:r w:rsidR="0014592C">
          <w:rPr>
            <w:noProof/>
            <w:webHidden/>
          </w:rPr>
          <w:fldChar w:fldCharType="end"/>
        </w:r>
      </w:hyperlink>
    </w:p>
    <w:p w14:paraId="4333E98B" w14:textId="64BBBAF3" w:rsidR="0014592C" w:rsidRDefault="00C3224C">
      <w:pPr>
        <w:pStyle w:val="TOC2"/>
        <w:tabs>
          <w:tab w:val="left" w:pos="1100"/>
          <w:tab w:val="right" w:leader="dot" w:pos="9350"/>
        </w:tabs>
        <w:rPr>
          <w:rFonts w:asciiTheme="minorHAnsi" w:eastAsiaTheme="minorEastAsia" w:hAnsiTheme="minorHAnsi" w:cstheme="minorBidi"/>
          <w:noProof/>
        </w:rPr>
      </w:pPr>
      <w:hyperlink w:anchor="_Toc535671723" w:history="1">
        <w:r w:rsidR="0014592C" w:rsidRPr="0089265E">
          <w:rPr>
            <w:rStyle w:val="Hyperlink"/>
            <w:noProof/>
          </w:rPr>
          <w:t>3.10.</w:t>
        </w:r>
        <w:r w:rsidR="0014592C">
          <w:rPr>
            <w:rFonts w:asciiTheme="minorHAnsi" w:eastAsiaTheme="minorEastAsia" w:hAnsiTheme="minorHAnsi" w:cstheme="minorBidi"/>
            <w:noProof/>
          </w:rPr>
          <w:tab/>
        </w:r>
        <w:r w:rsidR="0014592C" w:rsidRPr="0089265E">
          <w:rPr>
            <w:rStyle w:val="Hyperlink"/>
            <w:noProof/>
          </w:rPr>
          <w:t>The impact of technological advances and innovations;</w:t>
        </w:r>
        <w:r w:rsidR="0014592C">
          <w:rPr>
            <w:noProof/>
            <w:webHidden/>
          </w:rPr>
          <w:tab/>
        </w:r>
        <w:r w:rsidR="0014592C">
          <w:rPr>
            <w:noProof/>
            <w:webHidden/>
          </w:rPr>
          <w:fldChar w:fldCharType="begin"/>
        </w:r>
        <w:r w:rsidR="0014592C">
          <w:rPr>
            <w:noProof/>
            <w:webHidden/>
          </w:rPr>
          <w:instrText xml:space="preserve"> PAGEREF _Toc535671723 \h </w:instrText>
        </w:r>
        <w:r w:rsidR="0014592C">
          <w:rPr>
            <w:noProof/>
            <w:webHidden/>
          </w:rPr>
        </w:r>
        <w:r w:rsidR="0014592C">
          <w:rPr>
            <w:noProof/>
            <w:webHidden/>
          </w:rPr>
          <w:fldChar w:fldCharType="separate"/>
        </w:r>
        <w:r w:rsidR="00361734">
          <w:rPr>
            <w:noProof/>
            <w:webHidden/>
          </w:rPr>
          <w:t>10</w:t>
        </w:r>
        <w:r w:rsidR="0014592C">
          <w:rPr>
            <w:noProof/>
            <w:webHidden/>
          </w:rPr>
          <w:fldChar w:fldCharType="end"/>
        </w:r>
      </w:hyperlink>
    </w:p>
    <w:p w14:paraId="39935CC7" w14:textId="423BE945" w:rsidR="0014592C" w:rsidRDefault="00C3224C">
      <w:pPr>
        <w:pStyle w:val="TOC2"/>
        <w:tabs>
          <w:tab w:val="left" w:pos="1100"/>
          <w:tab w:val="right" w:leader="dot" w:pos="9350"/>
        </w:tabs>
        <w:rPr>
          <w:rFonts w:asciiTheme="minorHAnsi" w:eastAsiaTheme="minorEastAsia" w:hAnsiTheme="minorHAnsi" w:cstheme="minorBidi"/>
          <w:noProof/>
        </w:rPr>
      </w:pPr>
      <w:hyperlink w:anchor="_Toc535671724" w:history="1">
        <w:r w:rsidR="0014592C" w:rsidRPr="0089265E">
          <w:rPr>
            <w:rStyle w:val="Hyperlink"/>
            <w:noProof/>
          </w:rPr>
          <w:t>3.11.</w:t>
        </w:r>
        <w:r w:rsidR="0014592C">
          <w:rPr>
            <w:rFonts w:asciiTheme="minorHAnsi" w:eastAsiaTheme="minorEastAsia" w:hAnsiTheme="minorHAnsi" w:cstheme="minorBidi"/>
            <w:noProof/>
          </w:rPr>
          <w:tab/>
        </w:r>
        <w:r w:rsidR="0014592C" w:rsidRPr="0089265E">
          <w:rPr>
            <w:rStyle w:val="Hyperlink"/>
            <w:noProof/>
          </w:rPr>
          <w:t>Relevant experiences and learnings from other jurisdictions; and</w:t>
        </w:r>
        <w:r w:rsidR="0014592C">
          <w:rPr>
            <w:noProof/>
            <w:webHidden/>
          </w:rPr>
          <w:tab/>
        </w:r>
        <w:r w:rsidR="0014592C">
          <w:rPr>
            <w:noProof/>
            <w:webHidden/>
          </w:rPr>
          <w:fldChar w:fldCharType="begin"/>
        </w:r>
        <w:r w:rsidR="0014592C">
          <w:rPr>
            <w:noProof/>
            <w:webHidden/>
          </w:rPr>
          <w:instrText xml:space="preserve"> PAGEREF _Toc535671724 \h </w:instrText>
        </w:r>
        <w:r w:rsidR="0014592C">
          <w:rPr>
            <w:noProof/>
            <w:webHidden/>
          </w:rPr>
        </w:r>
        <w:r w:rsidR="0014592C">
          <w:rPr>
            <w:noProof/>
            <w:webHidden/>
          </w:rPr>
          <w:fldChar w:fldCharType="separate"/>
        </w:r>
        <w:r w:rsidR="00361734">
          <w:rPr>
            <w:noProof/>
            <w:webHidden/>
          </w:rPr>
          <w:t>11</w:t>
        </w:r>
        <w:r w:rsidR="0014592C">
          <w:rPr>
            <w:noProof/>
            <w:webHidden/>
          </w:rPr>
          <w:fldChar w:fldCharType="end"/>
        </w:r>
      </w:hyperlink>
    </w:p>
    <w:p w14:paraId="655B0B9E" w14:textId="7466B27F" w:rsidR="0014592C" w:rsidRDefault="00C3224C">
      <w:pPr>
        <w:pStyle w:val="TOC2"/>
        <w:tabs>
          <w:tab w:val="left" w:pos="1100"/>
          <w:tab w:val="right" w:leader="dot" w:pos="9350"/>
        </w:tabs>
        <w:rPr>
          <w:rFonts w:asciiTheme="minorHAnsi" w:eastAsiaTheme="minorEastAsia" w:hAnsiTheme="minorHAnsi" w:cstheme="minorBidi"/>
          <w:noProof/>
        </w:rPr>
      </w:pPr>
      <w:hyperlink w:anchor="_Toc535671725" w:history="1">
        <w:r w:rsidR="0014592C" w:rsidRPr="0089265E">
          <w:rPr>
            <w:rStyle w:val="Hyperlink"/>
            <w:noProof/>
          </w:rPr>
          <w:t>3.12.</w:t>
        </w:r>
        <w:r w:rsidR="0014592C">
          <w:rPr>
            <w:rFonts w:asciiTheme="minorHAnsi" w:eastAsiaTheme="minorEastAsia" w:hAnsiTheme="minorHAnsi" w:cstheme="minorBidi"/>
            <w:noProof/>
          </w:rPr>
          <w:tab/>
        </w:r>
        <w:r w:rsidR="0014592C" w:rsidRPr="0089265E">
          <w:rPr>
            <w:rStyle w:val="Hyperlink"/>
            <w:noProof/>
          </w:rPr>
          <w:t>Any related matters.</w:t>
        </w:r>
        <w:r w:rsidR="0014592C">
          <w:rPr>
            <w:noProof/>
            <w:webHidden/>
          </w:rPr>
          <w:tab/>
        </w:r>
        <w:r w:rsidR="0014592C">
          <w:rPr>
            <w:noProof/>
            <w:webHidden/>
          </w:rPr>
          <w:fldChar w:fldCharType="begin"/>
        </w:r>
        <w:r w:rsidR="0014592C">
          <w:rPr>
            <w:noProof/>
            <w:webHidden/>
          </w:rPr>
          <w:instrText xml:space="preserve"> PAGEREF _Toc535671725 \h </w:instrText>
        </w:r>
        <w:r w:rsidR="0014592C">
          <w:rPr>
            <w:noProof/>
            <w:webHidden/>
          </w:rPr>
        </w:r>
        <w:r w:rsidR="0014592C">
          <w:rPr>
            <w:noProof/>
            <w:webHidden/>
          </w:rPr>
          <w:fldChar w:fldCharType="separate"/>
        </w:r>
        <w:r w:rsidR="00361734">
          <w:rPr>
            <w:noProof/>
            <w:webHidden/>
          </w:rPr>
          <w:t>11</w:t>
        </w:r>
        <w:r w:rsidR="0014592C">
          <w:rPr>
            <w:noProof/>
            <w:webHidden/>
          </w:rPr>
          <w:fldChar w:fldCharType="end"/>
        </w:r>
      </w:hyperlink>
    </w:p>
    <w:p w14:paraId="70D9979E" w14:textId="3A37EDF1" w:rsidR="0014592C" w:rsidRDefault="00C3224C">
      <w:pPr>
        <w:pStyle w:val="TOC1"/>
        <w:tabs>
          <w:tab w:val="left" w:pos="440"/>
          <w:tab w:val="right" w:leader="dot" w:pos="9350"/>
        </w:tabs>
        <w:rPr>
          <w:rFonts w:asciiTheme="minorHAnsi" w:eastAsiaTheme="minorEastAsia" w:hAnsiTheme="minorHAnsi" w:cstheme="minorBidi"/>
          <w:noProof/>
        </w:rPr>
      </w:pPr>
      <w:hyperlink w:anchor="_Toc535671726" w:history="1">
        <w:r w:rsidR="0014592C" w:rsidRPr="0089265E">
          <w:rPr>
            <w:rStyle w:val="Hyperlink"/>
            <w:rFonts w:cs="Arial"/>
            <w:b/>
            <w:noProof/>
          </w:rPr>
          <w:t>3.</w:t>
        </w:r>
        <w:r w:rsidR="0014592C">
          <w:rPr>
            <w:rFonts w:asciiTheme="minorHAnsi" w:eastAsiaTheme="minorEastAsia" w:hAnsiTheme="minorHAnsi" w:cstheme="minorBidi"/>
            <w:noProof/>
          </w:rPr>
          <w:tab/>
        </w:r>
        <w:r w:rsidR="0014592C" w:rsidRPr="0089265E">
          <w:rPr>
            <w:rStyle w:val="Hyperlink"/>
            <w:rFonts w:cs="Arial"/>
            <w:b/>
            <w:noProof/>
          </w:rPr>
          <w:t>Conclusion</w:t>
        </w:r>
        <w:r w:rsidR="0014592C">
          <w:rPr>
            <w:noProof/>
            <w:webHidden/>
          </w:rPr>
          <w:tab/>
        </w:r>
        <w:r w:rsidR="0014592C">
          <w:rPr>
            <w:noProof/>
            <w:webHidden/>
          </w:rPr>
          <w:fldChar w:fldCharType="begin"/>
        </w:r>
        <w:r w:rsidR="0014592C">
          <w:rPr>
            <w:noProof/>
            <w:webHidden/>
          </w:rPr>
          <w:instrText xml:space="preserve"> PAGEREF _Toc535671726 \h </w:instrText>
        </w:r>
        <w:r w:rsidR="0014592C">
          <w:rPr>
            <w:noProof/>
            <w:webHidden/>
          </w:rPr>
        </w:r>
        <w:r w:rsidR="0014592C">
          <w:rPr>
            <w:noProof/>
            <w:webHidden/>
          </w:rPr>
          <w:fldChar w:fldCharType="separate"/>
        </w:r>
        <w:r w:rsidR="00361734">
          <w:rPr>
            <w:noProof/>
            <w:webHidden/>
          </w:rPr>
          <w:t>11</w:t>
        </w:r>
        <w:r w:rsidR="0014592C">
          <w:rPr>
            <w:noProof/>
            <w:webHidden/>
          </w:rPr>
          <w:fldChar w:fldCharType="end"/>
        </w:r>
      </w:hyperlink>
    </w:p>
    <w:p w14:paraId="669A85D4" w14:textId="1482B1B8" w:rsidR="0014592C" w:rsidRDefault="00C3224C">
      <w:pPr>
        <w:pStyle w:val="TOC1"/>
        <w:tabs>
          <w:tab w:val="left" w:pos="440"/>
          <w:tab w:val="right" w:leader="dot" w:pos="9350"/>
        </w:tabs>
        <w:rPr>
          <w:rFonts w:asciiTheme="minorHAnsi" w:eastAsiaTheme="minorEastAsia" w:hAnsiTheme="minorHAnsi" w:cstheme="minorBidi"/>
          <w:noProof/>
        </w:rPr>
      </w:pPr>
      <w:hyperlink w:anchor="_Toc535671727" w:history="1">
        <w:r w:rsidR="0014592C" w:rsidRPr="0089265E">
          <w:rPr>
            <w:rStyle w:val="Hyperlink"/>
            <w:rFonts w:cs="Arial"/>
            <w:b/>
            <w:noProof/>
          </w:rPr>
          <w:t>4.</w:t>
        </w:r>
        <w:r w:rsidR="0014592C">
          <w:rPr>
            <w:rFonts w:asciiTheme="minorHAnsi" w:eastAsiaTheme="minorEastAsia" w:hAnsiTheme="minorHAnsi" w:cstheme="minorBidi"/>
            <w:noProof/>
          </w:rPr>
          <w:tab/>
        </w:r>
        <w:r w:rsidR="0014592C" w:rsidRPr="0089265E">
          <w:rPr>
            <w:rStyle w:val="Hyperlink"/>
            <w:rFonts w:cs="Arial"/>
            <w:b/>
            <w:noProof/>
          </w:rPr>
          <w:t>References</w:t>
        </w:r>
        <w:r w:rsidR="0014592C">
          <w:rPr>
            <w:noProof/>
            <w:webHidden/>
          </w:rPr>
          <w:tab/>
        </w:r>
        <w:r w:rsidR="0014592C">
          <w:rPr>
            <w:noProof/>
            <w:webHidden/>
          </w:rPr>
          <w:fldChar w:fldCharType="begin"/>
        </w:r>
        <w:r w:rsidR="0014592C">
          <w:rPr>
            <w:noProof/>
            <w:webHidden/>
          </w:rPr>
          <w:instrText xml:space="preserve"> PAGEREF _Toc535671727 \h </w:instrText>
        </w:r>
        <w:r w:rsidR="0014592C">
          <w:rPr>
            <w:noProof/>
            <w:webHidden/>
          </w:rPr>
        </w:r>
        <w:r w:rsidR="0014592C">
          <w:rPr>
            <w:noProof/>
            <w:webHidden/>
          </w:rPr>
          <w:fldChar w:fldCharType="separate"/>
        </w:r>
        <w:r w:rsidR="00361734">
          <w:rPr>
            <w:noProof/>
            <w:webHidden/>
          </w:rPr>
          <w:t>13</w:t>
        </w:r>
        <w:r w:rsidR="0014592C">
          <w:rPr>
            <w:noProof/>
            <w:webHidden/>
          </w:rPr>
          <w:fldChar w:fldCharType="end"/>
        </w:r>
      </w:hyperlink>
    </w:p>
    <w:p w14:paraId="101F9FD3" w14:textId="66D09F1B" w:rsidR="0014592C" w:rsidRDefault="0014592C" w:rsidP="0014592C">
      <w:pPr>
        <w:pStyle w:val="NoSpacing"/>
        <w:rPr>
          <w:sz w:val="32"/>
          <w:szCs w:val="32"/>
          <w:shd w:val="clear" w:color="auto" w:fill="FFFFFF"/>
        </w:rPr>
      </w:pPr>
      <w:r>
        <w:rPr>
          <w:sz w:val="32"/>
          <w:szCs w:val="32"/>
          <w:shd w:val="clear" w:color="auto" w:fill="FFFFFF"/>
        </w:rPr>
        <w:fldChar w:fldCharType="end"/>
      </w:r>
    </w:p>
    <w:p w14:paraId="6C74A9D8" w14:textId="77777777" w:rsidR="0014592C" w:rsidRDefault="0014592C">
      <w:pPr>
        <w:spacing w:after="200" w:line="276" w:lineRule="auto"/>
        <w:rPr>
          <w:rFonts w:asciiTheme="minorHAnsi" w:hAnsiTheme="minorHAnsi" w:cstheme="minorBidi"/>
          <w:sz w:val="32"/>
          <w:szCs w:val="32"/>
          <w:shd w:val="clear" w:color="auto" w:fill="FFFFFF"/>
          <w:lang w:val="en-AU"/>
        </w:rPr>
      </w:pPr>
      <w:r>
        <w:rPr>
          <w:sz w:val="32"/>
          <w:szCs w:val="32"/>
          <w:shd w:val="clear" w:color="auto" w:fill="FFFFFF"/>
        </w:rPr>
        <w:br w:type="page"/>
      </w:r>
    </w:p>
    <w:p w14:paraId="28431B20" w14:textId="77777777" w:rsidR="00A36585" w:rsidRPr="00633EFE" w:rsidRDefault="00A36585" w:rsidP="00322F28">
      <w:pPr>
        <w:pStyle w:val="Heading1"/>
        <w:numPr>
          <w:ilvl w:val="0"/>
          <w:numId w:val="8"/>
        </w:numPr>
        <w:spacing w:before="120" w:after="120"/>
        <w:rPr>
          <w:rFonts w:cs="Arial"/>
          <w:b/>
        </w:rPr>
      </w:pPr>
      <w:bookmarkStart w:id="0" w:name="_Toc534384509"/>
      <w:bookmarkStart w:id="1" w:name="_Toc535536788"/>
      <w:bookmarkStart w:id="2" w:name="_Toc535536893"/>
      <w:bookmarkStart w:id="3" w:name="_Toc535663341"/>
      <w:bookmarkStart w:id="4" w:name="_Toc535671711"/>
      <w:r w:rsidRPr="00633EFE">
        <w:rPr>
          <w:rFonts w:cs="Arial"/>
          <w:b/>
        </w:rPr>
        <w:lastRenderedPageBreak/>
        <w:t>About WWDACT</w:t>
      </w:r>
      <w:bookmarkEnd w:id="0"/>
      <w:bookmarkEnd w:id="1"/>
      <w:bookmarkEnd w:id="2"/>
      <w:bookmarkEnd w:id="3"/>
      <w:bookmarkEnd w:id="4"/>
    </w:p>
    <w:p w14:paraId="31745A51" w14:textId="68B8FA9F" w:rsidR="00A36585" w:rsidRDefault="00A36585" w:rsidP="00633EFE">
      <w:pPr>
        <w:spacing w:line="276" w:lineRule="auto"/>
        <w:rPr>
          <w:rFonts w:ascii="Arial" w:hAnsi="Arial" w:cs="Arial"/>
          <w:sz w:val="24"/>
          <w:szCs w:val="24"/>
        </w:rPr>
      </w:pPr>
      <w:r w:rsidRPr="00633EFE">
        <w:rPr>
          <w:rFonts w:ascii="Arial" w:hAnsi="Arial" w:cs="Arial"/>
          <w:sz w:val="24"/>
          <w:szCs w:val="24"/>
        </w:rPr>
        <w:t>Women with Disabilities ACT (WWDACT) is a systemic advocacy and peer support organisation for women, girls, non-binary and feminine identifying people with disabilities in the ACT. WWDACT follows a human rights philosophy, based on the Convention on the Rights of Persons with Disabilities (CRPD) and the Convention on the Elimination of (all forms of) Discrimination Against Women (CEDAW). WWDACT is a Disabled People’s Organisation, governed by women with disabilities, and its proposals and recommendations to government are consistent with Article 4 (3), and Article 29 of CRPD which outline the imperative for consultation with disabled peoples.</w:t>
      </w:r>
    </w:p>
    <w:p w14:paraId="7C10438D" w14:textId="16FC7162" w:rsidR="001D3E05" w:rsidRDefault="001D3E05" w:rsidP="00633EFE">
      <w:pPr>
        <w:spacing w:line="276" w:lineRule="auto"/>
        <w:rPr>
          <w:rFonts w:ascii="Arial" w:hAnsi="Arial" w:cs="Arial"/>
          <w:sz w:val="24"/>
          <w:szCs w:val="24"/>
        </w:rPr>
      </w:pPr>
    </w:p>
    <w:p w14:paraId="57B99809" w14:textId="77777777" w:rsidR="00A36585" w:rsidRPr="008378BC" w:rsidRDefault="00322F28" w:rsidP="008378BC">
      <w:pPr>
        <w:pStyle w:val="Heading1"/>
        <w:numPr>
          <w:ilvl w:val="0"/>
          <w:numId w:val="8"/>
        </w:numPr>
        <w:spacing w:before="120" w:after="120"/>
        <w:rPr>
          <w:rFonts w:cs="Arial"/>
          <w:b/>
        </w:rPr>
      </w:pPr>
      <w:bookmarkStart w:id="5" w:name="_Toc535536789"/>
      <w:bookmarkStart w:id="6" w:name="_Toc535536894"/>
      <w:bookmarkStart w:id="7" w:name="_Toc535663342"/>
      <w:bookmarkStart w:id="8" w:name="_Toc535671712"/>
      <w:r w:rsidRPr="008378BC">
        <w:rPr>
          <w:rFonts w:cs="Arial"/>
          <w:b/>
        </w:rPr>
        <w:t>Background</w:t>
      </w:r>
      <w:bookmarkEnd w:id="5"/>
      <w:bookmarkEnd w:id="6"/>
      <w:bookmarkEnd w:id="7"/>
      <w:bookmarkEnd w:id="8"/>
    </w:p>
    <w:p w14:paraId="060A7D78" w14:textId="77777777" w:rsidR="00DB586A" w:rsidRPr="00633EFE" w:rsidRDefault="00DB586A" w:rsidP="00633EFE">
      <w:pPr>
        <w:shd w:val="clear" w:color="auto" w:fill="FFFFFF"/>
        <w:spacing w:before="189" w:line="276" w:lineRule="auto"/>
        <w:textAlignment w:val="baseline"/>
        <w:rPr>
          <w:rFonts w:ascii="Arial" w:eastAsia="Times New Roman" w:hAnsi="Arial" w:cs="Arial"/>
          <w:sz w:val="24"/>
          <w:szCs w:val="24"/>
        </w:rPr>
      </w:pPr>
      <w:r w:rsidRPr="00633EFE">
        <w:rPr>
          <w:rFonts w:ascii="Arial" w:eastAsia="Times New Roman" w:hAnsi="Arial" w:cs="Arial"/>
          <w:sz w:val="24"/>
          <w:szCs w:val="24"/>
        </w:rPr>
        <w:t xml:space="preserve">The Universal Declaration of Human Rights </w:t>
      </w:r>
      <w:r w:rsidR="00297E11" w:rsidRPr="00633EFE">
        <w:rPr>
          <w:rFonts w:ascii="Arial" w:eastAsia="Times New Roman" w:hAnsi="Arial" w:cs="Arial"/>
          <w:sz w:val="24"/>
          <w:szCs w:val="24"/>
        </w:rPr>
        <w:t>establishes</w:t>
      </w:r>
      <w:r w:rsidRPr="00633EFE">
        <w:rPr>
          <w:rFonts w:ascii="Arial" w:eastAsia="Times New Roman" w:hAnsi="Arial" w:cs="Arial"/>
          <w:sz w:val="24"/>
          <w:szCs w:val="24"/>
        </w:rPr>
        <w:t xml:space="preserve"> that every human being is born free and equal in dignity and rights. </w:t>
      </w:r>
      <w:r w:rsidR="00297E11" w:rsidRPr="00633EFE">
        <w:rPr>
          <w:rFonts w:ascii="Arial" w:eastAsia="Times New Roman" w:hAnsi="Arial" w:cs="Arial"/>
          <w:sz w:val="24"/>
          <w:szCs w:val="24"/>
        </w:rPr>
        <w:t>Building on this</w:t>
      </w:r>
      <w:r w:rsidR="00635A9A" w:rsidRPr="00633EFE">
        <w:rPr>
          <w:rFonts w:ascii="Arial" w:eastAsia="Times New Roman" w:hAnsi="Arial" w:cs="Arial"/>
          <w:sz w:val="24"/>
          <w:szCs w:val="24"/>
        </w:rPr>
        <w:t>,</w:t>
      </w:r>
      <w:r w:rsidR="00297E11" w:rsidRPr="00633EFE">
        <w:rPr>
          <w:rFonts w:ascii="Arial" w:eastAsia="Times New Roman" w:hAnsi="Arial" w:cs="Arial"/>
          <w:sz w:val="24"/>
          <w:szCs w:val="24"/>
        </w:rPr>
        <w:t xml:space="preserve"> t</w:t>
      </w:r>
      <w:r w:rsidR="003A3279" w:rsidRPr="00633EFE">
        <w:rPr>
          <w:rFonts w:ascii="Arial" w:eastAsia="Times New Roman" w:hAnsi="Arial" w:cs="Arial"/>
          <w:sz w:val="24"/>
          <w:szCs w:val="24"/>
        </w:rPr>
        <w:t xml:space="preserve">he Convention on the Rights of Persons with Disabilities (CRPD) </w:t>
      </w:r>
      <w:proofErr w:type="spellStart"/>
      <w:r w:rsidR="003A3279" w:rsidRPr="00633EFE">
        <w:rPr>
          <w:rFonts w:ascii="Arial" w:eastAsia="Times New Roman" w:hAnsi="Arial" w:cs="Arial"/>
          <w:sz w:val="24"/>
          <w:szCs w:val="24"/>
        </w:rPr>
        <w:t>recognises</w:t>
      </w:r>
      <w:proofErr w:type="spellEnd"/>
      <w:r w:rsidR="003A3279" w:rsidRPr="00633EFE">
        <w:rPr>
          <w:rFonts w:ascii="Arial" w:eastAsia="Times New Roman" w:hAnsi="Arial" w:cs="Arial"/>
          <w:sz w:val="24"/>
          <w:szCs w:val="24"/>
        </w:rPr>
        <w:t xml:space="preserve"> that the </w:t>
      </w:r>
      <w:r w:rsidR="003A3279" w:rsidRPr="00633EFE">
        <w:rPr>
          <w:rFonts w:ascii="Arial" w:eastAsia="Times New Roman" w:hAnsi="Arial" w:cs="Arial"/>
          <w:i/>
          <w:sz w:val="24"/>
          <w:szCs w:val="24"/>
        </w:rPr>
        <w:t>family is the natural and fundamental group unit of society</w:t>
      </w:r>
      <w:r w:rsidR="003A3279" w:rsidRPr="00633EFE">
        <w:rPr>
          <w:rFonts w:ascii="Arial" w:eastAsia="Times New Roman" w:hAnsi="Arial" w:cs="Arial"/>
          <w:sz w:val="24"/>
          <w:szCs w:val="24"/>
        </w:rPr>
        <w:t xml:space="preserve"> (Preamble Para. [x]). This is further elaborated in </w:t>
      </w:r>
      <w:r w:rsidRPr="00633EFE">
        <w:rPr>
          <w:rFonts w:ascii="Arial" w:eastAsia="Times New Roman" w:hAnsi="Arial" w:cs="Arial"/>
          <w:sz w:val="24"/>
          <w:szCs w:val="24"/>
        </w:rPr>
        <w:t xml:space="preserve">Article 23 of the </w:t>
      </w:r>
      <w:r w:rsidR="003A3279" w:rsidRPr="00633EFE">
        <w:rPr>
          <w:rFonts w:ascii="Arial" w:eastAsia="Times New Roman" w:hAnsi="Arial" w:cs="Arial"/>
          <w:sz w:val="24"/>
          <w:szCs w:val="24"/>
        </w:rPr>
        <w:t>CRPD which</w:t>
      </w:r>
      <w:r w:rsidRPr="00633EFE">
        <w:rPr>
          <w:rFonts w:ascii="Arial" w:eastAsia="Times New Roman" w:hAnsi="Arial" w:cs="Arial"/>
          <w:sz w:val="24"/>
          <w:szCs w:val="24"/>
        </w:rPr>
        <w:t xml:space="preserve"> outlines the obliga</w:t>
      </w:r>
      <w:r w:rsidR="00635A9A" w:rsidRPr="00633EFE">
        <w:rPr>
          <w:rFonts w:ascii="Arial" w:eastAsia="Times New Roman" w:hAnsi="Arial" w:cs="Arial"/>
          <w:sz w:val="24"/>
          <w:szCs w:val="24"/>
        </w:rPr>
        <w:t xml:space="preserve">tion of States Parties to take </w:t>
      </w:r>
      <w:r w:rsidRPr="00633EFE">
        <w:rPr>
          <w:rFonts w:ascii="Arial" w:eastAsia="Times New Roman" w:hAnsi="Arial" w:cs="Arial"/>
          <w:i/>
          <w:sz w:val="24"/>
          <w:szCs w:val="24"/>
        </w:rPr>
        <w:t xml:space="preserve">effective and appropriate measures to </w:t>
      </w:r>
      <w:r w:rsidR="00373D16" w:rsidRPr="00633EFE">
        <w:rPr>
          <w:rFonts w:ascii="Arial" w:eastAsia="Times New Roman" w:hAnsi="Arial" w:cs="Arial"/>
          <w:i/>
          <w:sz w:val="24"/>
          <w:szCs w:val="24"/>
        </w:rPr>
        <w:t>ensure equitable access</w:t>
      </w:r>
      <w:r w:rsidR="003A3279" w:rsidRPr="00633EFE">
        <w:rPr>
          <w:rFonts w:ascii="Arial" w:eastAsia="Times New Roman" w:hAnsi="Arial" w:cs="Arial"/>
          <w:i/>
          <w:sz w:val="24"/>
          <w:szCs w:val="24"/>
        </w:rPr>
        <w:t xml:space="preserve"> </w:t>
      </w:r>
      <w:r w:rsidR="00373D16" w:rsidRPr="00633EFE">
        <w:rPr>
          <w:rFonts w:ascii="Arial" w:eastAsia="Times New Roman" w:hAnsi="Arial" w:cs="Arial"/>
          <w:i/>
          <w:sz w:val="24"/>
          <w:szCs w:val="24"/>
        </w:rPr>
        <w:t xml:space="preserve">without discrimination to </w:t>
      </w:r>
      <w:r w:rsidRPr="00633EFE">
        <w:rPr>
          <w:rFonts w:ascii="Arial" w:eastAsia="Times New Roman" w:hAnsi="Arial" w:cs="Arial"/>
          <w:i/>
          <w:sz w:val="24"/>
          <w:szCs w:val="24"/>
        </w:rPr>
        <w:t>things relating to marriage, family, parenthood and relationships</w:t>
      </w:r>
      <w:r w:rsidR="00373D16" w:rsidRPr="00633EFE">
        <w:rPr>
          <w:rFonts w:ascii="Arial" w:eastAsia="Times New Roman" w:hAnsi="Arial" w:cs="Arial"/>
          <w:sz w:val="24"/>
          <w:szCs w:val="24"/>
        </w:rPr>
        <w:t>.</w:t>
      </w:r>
      <w:r w:rsidRPr="00633EFE">
        <w:rPr>
          <w:rFonts w:ascii="Arial" w:eastAsia="Times New Roman" w:hAnsi="Arial" w:cs="Arial"/>
          <w:sz w:val="24"/>
          <w:szCs w:val="24"/>
        </w:rPr>
        <w:t xml:space="preserve"> </w:t>
      </w:r>
      <w:r w:rsidR="00373D16" w:rsidRPr="00633EFE">
        <w:rPr>
          <w:rFonts w:ascii="Arial" w:eastAsia="Times New Roman" w:hAnsi="Arial" w:cs="Arial"/>
          <w:sz w:val="24"/>
          <w:szCs w:val="24"/>
        </w:rPr>
        <w:t xml:space="preserve">This includes the right to </w:t>
      </w:r>
      <w:proofErr w:type="gramStart"/>
      <w:r w:rsidR="00373D16" w:rsidRPr="00633EFE">
        <w:rPr>
          <w:rFonts w:ascii="Arial" w:eastAsia="Times New Roman" w:hAnsi="Arial" w:cs="Arial"/>
          <w:sz w:val="24"/>
          <w:szCs w:val="24"/>
        </w:rPr>
        <w:t>found</w:t>
      </w:r>
      <w:proofErr w:type="gramEnd"/>
      <w:r w:rsidR="00373D16" w:rsidRPr="00633EFE">
        <w:rPr>
          <w:rFonts w:ascii="Arial" w:eastAsia="Times New Roman" w:hAnsi="Arial" w:cs="Arial"/>
          <w:sz w:val="24"/>
          <w:szCs w:val="24"/>
        </w:rPr>
        <w:t xml:space="preserve"> a family, a</w:t>
      </w:r>
      <w:r w:rsidR="00D6438C" w:rsidRPr="00633EFE">
        <w:rPr>
          <w:rFonts w:ascii="Arial" w:eastAsia="Times New Roman" w:hAnsi="Arial" w:cs="Arial"/>
          <w:sz w:val="24"/>
          <w:szCs w:val="24"/>
        </w:rPr>
        <w:t>nd to have age-appropriate infor</w:t>
      </w:r>
      <w:r w:rsidR="00373D16" w:rsidRPr="00633EFE">
        <w:rPr>
          <w:rFonts w:ascii="Arial" w:eastAsia="Times New Roman" w:hAnsi="Arial" w:cs="Arial"/>
          <w:sz w:val="24"/>
          <w:szCs w:val="24"/>
        </w:rPr>
        <w:t xml:space="preserve">mation, and the means necessary to enable </w:t>
      </w:r>
      <w:r w:rsidR="00355145" w:rsidRPr="00633EFE">
        <w:rPr>
          <w:rFonts w:ascii="Arial" w:eastAsia="Times New Roman" w:hAnsi="Arial" w:cs="Arial"/>
          <w:sz w:val="24"/>
          <w:szCs w:val="24"/>
        </w:rPr>
        <w:t>people with disabilities</w:t>
      </w:r>
      <w:r w:rsidR="00373D16" w:rsidRPr="00633EFE">
        <w:rPr>
          <w:rFonts w:ascii="Arial" w:eastAsia="Times New Roman" w:hAnsi="Arial" w:cs="Arial"/>
          <w:sz w:val="24"/>
          <w:szCs w:val="24"/>
        </w:rPr>
        <w:t xml:space="preserve"> to exercise their rights under this article.</w:t>
      </w:r>
    </w:p>
    <w:p w14:paraId="5B7C2328" w14:textId="77777777" w:rsidR="00635A9A" w:rsidRPr="00633EFE" w:rsidRDefault="00635A9A" w:rsidP="00633EFE">
      <w:pPr>
        <w:shd w:val="clear" w:color="auto" w:fill="FFFFFF"/>
        <w:spacing w:before="189" w:line="276" w:lineRule="auto"/>
        <w:textAlignment w:val="baseline"/>
        <w:rPr>
          <w:rFonts w:ascii="Arial" w:eastAsia="Times New Roman" w:hAnsi="Arial" w:cs="Arial"/>
          <w:sz w:val="24"/>
          <w:szCs w:val="24"/>
        </w:rPr>
      </w:pPr>
      <w:r w:rsidRPr="00633EFE">
        <w:rPr>
          <w:rFonts w:ascii="Arial" w:eastAsia="Times New Roman" w:hAnsi="Arial" w:cs="Arial"/>
          <w:sz w:val="24"/>
          <w:szCs w:val="24"/>
        </w:rPr>
        <w:t xml:space="preserve">An increasing number </w:t>
      </w:r>
      <w:r w:rsidR="000A3B3A" w:rsidRPr="00633EFE">
        <w:rPr>
          <w:rFonts w:ascii="Arial" w:eastAsia="Times New Roman" w:hAnsi="Arial" w:cs="Arial"/>
          <w:sz w:val="24"/>
          <w:szCs w:val="24"/>
        </w:rPr>
        <w:t xml:space="preserve">of people with disabilities are exercising their right to experience the full range of human relationships and in consequence, many more </w:t>
      </w:r>
      <w:r w:rsidRPr="00633EFE">
        <w:rPr>
          <w:rFonts w:ascii="Arial" w:eastAsia="Times New Roman" w:hAnsi="Arial" w:cs="Arial"/>
          <w:sz w:val="24"/>
          <w:szCs w:val="24"/>
        </w:rPr>
        <w:t xml:space="preserve">women with disabilities are exercising this legitimate right to become </w:t>
      </w:r>
      <w:r w:rsidR="000A3B3A" w:rsidRPr="00633EFE">
        <w:rPr>
          <w:rFonts w:ascii="Arial" w:eastAsia="Times New Roman" w:hAnsi="Arial" w:cs="Arial"/>
          <w:sz w:val="24"/>
          <w:szCs w:val="24"/>
        </w:rPr>
        <w:t>mothers.</w:t>
      </w:r>
      <w:r w:rsidR="008A727D" w:rsidRPr="00633EFE">
        <w:rPr>
          <w:rFonts w:ascii="Arial" w:eastAsia="Times New Roman" w:hAnsi="Arial" w:cs="Arial"/>
          <w:sz w:val="24"/>
          <w:szCs w:val="24"/>
        </w:rPr>
        <w:t xml:space="preserve"> Yet, their experience of planning a pregnancy, during the birth and after the baby is born is often diminished because they do not have equitable access to maternity services and experience significant prejudice in their interactions with the health system. Although women with disabilities are the experts in their own </w:t>
      </w:r>
      <w:proofErr w:type="gramStart"/>
      <w:r w:rsidR="008A727D" w:rsidRPr="00633EFE">
        <w:rPr>
          <w:rFonts w:ascii="Arial" w:eastAsia="Times New Roman" w:hAnsi="Arial" w:cs="Arial"/>
          <w:sz w:val="24"/>
          <w:szCs w:val="24"/>
        </w:rPr>
        <w:t>conditions</w:t>
      </w:r>
      <w:proofErr w:type="gramEnd"/>
      <w:r w:rsidR="008A727D" w:rsidRPr="00633EFE">
        <w:rPr>
          <w:rFonts w:ascii="Arial" w:eastAsia="Times New Roman" w:hAnsi="Arial" w:cs="Arial"/>
          <w:sz w:val="24"/>
          <w:szCs w:val="24"/>
        </w:rPr>
        <w:t xml:space="preserve"> they are legitimately unsure of how pregnancy might interact with existing symptoms, </w:t>
      </w:r>
      <w:r w:rsidR="00694DA1" w:rsidRPr="00633EFE">
        <w:rPr>
          <w:rFonts w:ascii="Arial" w:eastAsia="Times New Roman" w:hAnsi="Arial" w:cs="Arial"/>
          <w:sz w:val="24"/>
          <w:szCs w:val="24"/>
        </w:rPr>
        <w:t>so that access to information coupled with choice is important.</w:t>
      </w:r>
    </w:p>
    <w:p w14:paraId="445DA912" w14:textId="2FA57164" w:rsidR="007D2838" w:rsidRPr="00633EFE" w:rsidRDefault="008C2A49" w:rsidP="00633EFE">
      <w:pPr>
        <w:shd w:val="clear" w:color="auto" w:fill="FFFFFF"/>
        <w:spacing w:before="189" w:line="276" w:lineRule="auto"/>
        <w:textAlignment w:val="baseline"/>
        <w:rPr>
          <w:rFonts w:ascii="Arial" w:eastAsia="Times New Roman" w:hAnsi="Arial" w:cs="Arial"/>
          <w:sz w:val="24"/>
          <w:szCs w:val="24"/>
        </w:rPr>
      </w:pPr>
      <w:r w:rsidRPr="00633EFE">
        <w:rPr>
          <w:rFonts w:ascii="Arial" w:eastAsia="Times New Roman" w:hAnsi="Arial" w:cs="Arial"/>
          <w:sz w:val="24"/>
          <w:szCs w:val="24"/>
        </w:rPr>
        <w:t>The issues which face women with disabilities in their desire to become parents and in their subsequent mothering have been documented in the UK, Australia and elsewhere</w:t>
      </w:r>
      <w:r w:rsidR="007D2838" w:rsidRPr="00633EFE">
        <w:rPr>
          <w:rFonts w:ascii="Arial" w:eastAsia="Times New Roman" w:hAnsi="Arial" w:cs="Arial"/>
          <w:sz w:val="24"/>
          <w:szCs w:val="24"/>
        </w:rPr>
        <w:t xml:space="preserve"> but remain consistently unaddressed. The</w:t>
      </w:r>
      <w:r w:rsidR="000A3B3A" w:rsidRPr="00633EFE">
        <w:rPr>
          <w:rFonts w:ascii="Arial" w:eastAsia="Times New Roman" w:hAnsi="Arial" w:cs="Arial"/>
          <w:sz w:val="24"/>
          <w:szCs w:val="24"/>
        </w:rPr>
        <w:t>se issues</w:t>
      </w:r>
      <w:r w:rsidR="007D2838" w:rsidRPr="00633EFE">
        <w:rPr>
          <w:rFonts w:ascii="Arial" w:eastAsia="Times New Roman" w:hAnsi="Arial" w:cs="Arial"/>
          <w:sz w:val="24"/>
          <w:szCs w:val="24"/>
        </w:rPr>
        <w:t xml:space="preserve"> have been </w:t>
      </w:r>
      <w:proofErr w:type="spellStart"/>
      <w:r w:rsidR="00635A9A" w:rsidRPr="00633EFE">
        <w:rPr>
          <w:rFonts w:ascii="Arial" w:eastAsia="Times New Roman" w:hAnsi="Arial" w:cs="Arial"/>
          <w:sz w:val="24"/>
          <w:szCs w:val="24"/>
        </w:rPr>
        <w:t>summaris</w:t>
      </w:r>
      <w:r w:rsidR="007D2838" w:rsidRPr="00633EFE">
        <w:rPr>
          <w:rFonts w:ascii="Arial" w:eastAsia="Times New Roman" w:hAnsi="Arial" w:cs="Arial"/>
          <w:sz w:val="24"/>
          <w:szCs w:val="24"/>
        </w:rPr>
        <w:t>ed</w:t>
      </w:r>
      <w:proofErr w:type="spellEnd"/>
      <w:r w:rsidR="007D2838" w:rsidRPr="00633EFE">
        <w:rPr>
          <w:rFonts w:ascii="Arial" w:eastAsia="Times New Roman" w:hAnsi="Arial" w:cs="Arial"/>
          <w:sz w:val="24"/>
          <w:szCs w:val="24"/>
        </w:rPr>
        <w:t xml:space="preserve"> in a 2009 policy paper from Women </w:t>
      </w:r>
      <w:r w:rsidR="00230F8C" w:rsidRPr="00633EFE">
        <w:rPr>
          <w:rFonts w:ascii="Arial" w:eastAsia="Times New Roman" w:hAnsi="Arial" w:cs="Arial"/>
          <w:sz w:val="24"/>
          <w:szCs w:val="24"/>
        </w:rPr>
        <w:t>with</w:t>
      </w:r>
      <w:r w:rsidR="007D2838" w:rsidRPr="00633EFE">
        <w:rPr>
          <w:rFonts w:ascii="Arial" w:eastAsia="Times New Roman" w:hAnsi="Arial" w:cs="Arial"/>
          <w:sz w:val="24"/>
          <w:szCs w:val="24"/>
        </w:rPr>
        <w:t xml:space="preserve"> Disabilities </w:t>
      </w:r>
      <w:r w:rsidR="00FB2337" w:rsidRPr="00633EFE">
        <w:rPr>
          <w:rFonts w:ascii="Arial" w:eastAsia="Times New Roman" w:hAnsi="Arial" w:cs="Arial"/>
          <w:sz w:val="24"/>
          <w:szCs w:val="24"/>
        </w:rPr>
        <w:t>Australia</w:t>
      </w:r>
      <w:r w:rsidR="007D2838" w:rsidRPr="00633EFE">
        <w:rPr>
          <w:rFonts w:ascii="Arial" w:eastAsia="Times New Roman" w:hAnsi="Arial" w:cs="Arial"/>
          <w:sz w:val="24"/>
          <w:szCs w:val="24"/>
        </w:rPr>
        <w:t xml:space="preserve"> (WWDA) of</w:t>
      </w:r>
      <w:r w:rsidR="007D2838" w:rsidRPr="00633EFE">
        <w:rPr>
          <w:rStyle w:val="FootnoteReference"/>
          <w:rFonts w:ascii="Arial" w:eastAsia="Times New Roman" w:hAnsi="Arial" w:cs="Arial"/>
          <w:sz w:val="24"/>
          <w:szCs w:val="24"/>
        </w:rPr>
        <w:footnoteReference w:id="1"/>
      </w:r>
      <w:r w:rsidR="007D2838" w:rsidRPr="00633EFE">
        <w:rPr>
          <w:rFonts w:ascii="Arial" w:eastAsia="Times New Roman" w:hAnsi="Arial" w:cs="Arial"/>
          <w:sz w:val="24"/>
          <w:szCs w:val="24"/>
        </w:rPr>
        <w:t>:</w:t>
      </w:r>
    </w:p>
    <w:p w14:paraId="582BF4D3" w14:textId="77777777" w:rsidR="007D2838" w:rsidRPr="00633EFE" w:rsidRDefault="007D2838" w:rsidP="00633EFE">
      <w:pPr>
        <w:pStyle w:val="ListParagraph"/>
        <w:numPr>
          <w:ilvl w:val="0"/>
          <w:numId w:val="10"/>
        </w:numPr>
        <w:shd w:val="clear" w:color="auto" w:fill="FFFFFF"/>
        <w:spacing w:after="120" w:line="276" w:lineRule="auto"/>
        <w:ind w:left="1418" w:hanging="567"/>
        <w:textAlignment w:val="baseline"/>
        <w:rPr>
          <w:rFonts w:ascii="Arial" w:eastAsia="Times New Roman" w:hAnsi="Arial" w:cs="Arial"/>
          <w:sz w:val="24"/>
          <w:szCs w:val="24"/>
        </w:rPr>
      </w:pPr>
      <w:r w:rsidRPr="00633EFE">
        <w:rPr>
          <w:rFonts w:ascii="Arial" w:eastAsia="Times New Roman" w:hAnsi="Arial" w:cs="Arial"/>
          <w:sz w:val="24"/>
          <w:szCs w:val="24"/>
        </w:rPr>
        <w:t>Discriminatory attitudes and prejudicial assumptions</w:t>
      </w:r>
    </w:p>
    <w:p w14:paraId="295C21F6" w14:textId="77777777" w:rsidR="007D2838" w:rsidRPr="00633EFE" w:rsidRDefault="007D2838" w:rsidP="00633EFE">
      <w:pPr>
        <w:pStyle w:val="ListParagraph"/>
        <w:numPr>
          <w:ilvl w:val="0"/>
          <w:numId w:val="10"/>
        </w:numPr>
        <w:shd w:val="clear" w:color="auto" w:fill="FFFFFF"/>
        <w:spacing w:after="120" w:line="276" w:lineRule="auto"/>
        <w:ind w:left="1418" w:hanging="567"/>
        <w:textAlignment w:val="baseline"/>
        <w:rPr>
          <w:rFonts w:ascii="Arial" w:eastAsia="Times New Roman" w:hAnsi="Arial" w:cs="Arial"/>
          <w:sz w:val="24"/>
          <w:szCs w:val="24"/>
        </w:rPr>
      </w:pPr>
      <w:r w:rsidRPr="00633EFE">
        <w:rPr>
          <w:rFonts w:ascii="Arial" w:eastAsia="Times New Roman" w:hAnsi="Arial" w:cs="Arial"/>
          <w:sz w:val="24"/>
          <w:szCs w:val="24"/>
        </w:rPr>
        <w:t xml:space="preserve">Lack of access to </w:t>
      </w:r>
      <w:proofErr w:type="gramStart"/>
      <w:r w:rsidRPr="00633EFE">
        <w:rPr>
          <w:rFonts w:ascii="Arial" w:eastAsia="Times New Roman" w:hAnsi="Arial" w:cs="Arial"/>
          <w:sz w:val="24"/>
          <w:szCs w:val="24"/>
        </w:rPr>
        <w:t>information ,</w:t>
      </w:r>
      <w:proofErr w:type="gramEnd"/>
      <w:r w:rsidRPr="00633EFE">
        <w:rPr>
          <w:rFonts w:ascii="Arial" w:eastAsia="Times New Roman" w:hAnsi="Arial" w:cs="Arial"/>
          <w:sz w:val="24"/>
          <w:szCs w:val="24"/>
        </w:rPr>
        <w:t xml:space="preserve"> services and support</w:t>
      </w:r>
    </w:p>
    <w:p w14:paraId="4E8FB601" w14:textId="77777777" w:rsidR="007D2838" w:rsidRPr="00633EFE" w:rsidRDefault="007D2838" w:rsidP="00633EFE">
      <w:pPr>
        <w:pStyle w:val="ListParagraph"/>
        <w:numPr>
          <w:ilvl w:val="0"/>
          <w:numId w:val="10"/>
        </w:numPr>
        <w:shd w:val="clear" w:color="auto" w:fill="FFFFFF"/>
        <w:spacing w:after="120" w:line="276" w:lineRule="auto"/>
        <w:ind w:left="1418" w:hanging="567"/>
        <w:textAlignment w:val="baseline"/>
        <w:rPr>
          <w:rFonts w:ascii="Arial" w:eastAsia="Times New Roman" w:hAnsi="Arial" w:cs="Arial"/>
          <w:sz w:val="24"/>
          <w:szCs w:val="24"/>
        </w:rPr>
      </w:pPr>
      <w:r w:rsidRPr="00633EFE">
        <w:rPr>
          <w:rFonts w:ascii="Arial" w:eastAsia="Times New Roman" w:hAnsi="Arial" w:cs="Arial"/>
          <w:sz w:val="24"/>
          <w:szCs w:val="24"/>
        </w:rPr>
        <w:lastRenderedPageBreak/>
        <w:t>Dependence versus independence</w:t>
      </w:r>
    </w:p>
    <w:p w14:paraId="7A4623D2" w14:textId="77777777" w:rsidR="007D2838" w:rsidRPr="00633EFE" w:rsidRDefault="007D2838" w:rsidP="00633EFE">
      <w:pPr>
        <w:pStyle w:val="ListParagraph"/>
        <w:numPr>
          <w:ilvl w:val="0"/>
          <w:numId w:val="10"/>
        </w:numPr>
        <w:shd w:val="clear" w:color="auto" w:fill="FFFFFF"/>
        <w:spacing w:after="120" w:line="276" w:lineRule="auto"/>
        <w:ind w:left="1418" w:hanging="567"/>
        <w:textAlignment w:val="baseline"/>
        <w:rPr>
          <w:rFonts w:ascii="Arial" w:eastAsia="Times New Roman" w:hAnsi="Arial" w:cs="Arial"/>
          <w:sz w:val="24"/>
          <w:szCs w:val="24"/>
        </w:rPr>
      </w:pPr>
      <w:r w:rsidRPr="00633EFE">
        <w:rPr>
          <w:rFonts w:ascii="Arial" w:eastAsia="Times New Roman" w:hAnsi="Arial" w:cs="Arial"/>
          <w:sz w:val="24"/>
          <w:szCs w:val="24"/>
        </w:rPr>
        <w:t>Service providers lack of knowledge &amp; understanding of disabled women’s maternity needs</w:t>
      </w:r>
    </w:p>
    <w:p w14:paraId="6FD918DC" w14:textId="77777777" w:rsidR="007D2838" w:rsidRPr="00633EFE" w:rsidRDefault="007D2838" w:rsidP="00633EFE">
      <w:pPr>
        <w:pStyle w:val="ListParagraph"/>
        <w:numPr>
          <w:ilvl w:val="0"/>
          <w:numId w:val="10"/>
        </w:numPr>
        <w:shd w:val="clear" w:color="auto" w:fill="FFFFFF"/>
        <w:spacing w:after="120" w:line="276" w:lineRule="auto"/>
        <w:ind w:left="1418" w:hanging="567"/>
        <w:textAlignment w:val="baseline"/>
        <w:rPr>
          <w:rFonts w:ascii="Arial" w:eastAsia="Times New Roman" w:hAnsi="Arial" w:cs="Arial"/>
          <w:sz w:val="24"/>
          <w:szCs w:val="24"/>
        </w:rPr>
      </w:pPr>
      <w:r w:rsidRPr="00633EFE">
        <w:rPr>
          <w:rFonts w:ascii="Arial" w:eastAsia="Times New Roman" w:hAnsi="Arial" w:cs="Arial"/>
          <w:sz w:val="24"/>
          <w:szCs w:val="24"/>
        </w:rPr>
        <w:t>Removal and/or threat of removal of babies/children by authorities</w:t>
      </w:r>
    </w:p>
    <w:p w14:paraId="769BAD93" w14:textId="77777777" w:rsidR="007D2838" w:rsidRPr="00633EFE" w:rsidRDefault="007D2838" w:rsidP="00633EFE">
      <w:pPr>
        <w:pStyle w:val="ListParagraph"/>
        <w:numPr>
          <w:ilvl w:val="0"/>
          <w:numId w:val="10"/>
        </w:numPr>
        <w:shd w:val="clear" w:color="auto" w:fill="FFFFFF"/>
        <w:spacing w:after="120" w:line="276" w:lineRule="auto"/>
        <w:ind w:left="1418" w:hanging="567"/>
        <w:textAlignment w:val="baseline"/>
        <w:rPr>
          <w:rFonts w:ascii="Arial" w:eastAsia="Times New Roman" w:hAnsi="Arial" w:cs="Arial"/>
          <w:sz w:val="24"/>
          <w:szCs w:val="24"/>
        </w:rPr>
      </w:pPr>
      <w:r w:rsidRPr="00633EFE">
        <w:rPr>
          <w:rFonts w:ascii="Arial" w:eastAsia="Times New Roman" w:hAnsi="Arial" w:cs="Arial"/>
          <w:sz w:val="24"/>
          <w:szCs w:val="24"/>
        </w:rPr>
        <w:t>Lack of research and data</w:t>
      </w:r>
    </w:p>
    <w:p w14:paraId="4D5ED1C5" w14:textId="77777777" w:rsidR="000A3B3A" w:rsidRPr="00633EFE" w:rsidRDefault="00694DA1" w:rsidP="00633EFE">
      <w:pPr>
        <w:shd w:val="clear" w:color="auto" w:fill="FFFFFF"/>
        <w:spacing w:after="120" w:line="276" w:lineRule="auto"/>
        <w:textAlignment w:val="baseline"/>
        <w:rPr>
          <w:rFonts w:ascii="Arial" w:eastAsia="Times New Roman" w:hAnsi="Arial" w:cs="Arial"/>
          <w:sz w:val="24"/>
          <w:szCs w:val="24"/>
        </w:rPr>
      </w:pPr>
      <w:r w:rsidRPr="00633EFE">
        <w:rPr>
          <w:rFonts w:ascii="Arial" w:eastAsia="Times New Roman" w:hAnsi="Arial" w:cs="Arial"/>
          <w:sz w:val="24"/>
          <w:szCs w:val="24"/>
        </w:rPr>
        <w:t xml:space="preserve">The embedded prejudices and negative societal attitudes too often mean that </w:t>
      </w:r>
      <w:r w:rsidR="00FB2337" w:rsidRPr="00633EFE">
        <w:rPr>
          <w:rFonts w:ascii="Arial" w:eastAsia="Times New Roman" w:hAnsi="Arial" w:cs="Arial"/>
          <w:sz w:val="24"/>
          <w:szCs w:val="24"/>
        </w:rPr>
        <w:t>adequate supports</w:t>
      </w:r>
      <w:r w:rsidRPr="00633EFE">
        <w:rPr>
          <w:rFonts w:ascii="Arial" w:eastAsia="Times New Roman" w:hAnsi="Arial" w:cs="Arial"/>
          <w:sz w:val="24"/>
          <w:szCs w:val="24"/>
        </w:rPr>
        <w:t xml:space="preserve"> are overlooked or done in a haphazard manner along all stages of the mothering process.</w:t>
      </w:r>
    </w:p>
    <w:p w14:paraId="49A245A9" w14:textId="77777777" w:rsidR="004E7DCE" w:rsidRPr="00633EFE" w:rsidRDefault="00853A71" w:rsidP="00633EFE">
      <w:pPr>
        <w:shd w:val="clear" w:color="auto" w:fill="FFFFFF"/>
        <w:spacing w:before="189" w:line="276" w:lineRule="auto"/>
        <w:textAlignment w:val="baseline"/>
        <w:rPr>
          <w:rFonts w:ascii="Arial" w:hAnsi="Arial" w:cs="Arial"/>
          <w:sz w:val="24"/>
          <w:szCs w:val="24"/>
        </w:rPr>
      </w:pPr>
      <w:r w:rsidRPr="00633EFE">
        <w:rPr>
          <w:rFonts w:ascii="Arial" w:hAnsi="Arial" w:cs="Arial"/>
          <w:sz w:val="24"/>
          <w:szCs w:val="24"/>
        </w:rPr>
        <w:t>We know that p</w:t>
      </w:r>
      <w:r w:rsidR="007A4B41" w:rsidRPr="00633EFE">
        <w:rPr>
          <w:rFonts w:ascii="Arial" w:hAnsi="Arial" w:cs="Arial"/>
          <w:sz w:val="24"/>
          <w:szCs w:val="24"/>
        </w:rPr>
        <w:t xml:space="preserve">arents with disabilities are more likely to have their children removed by the </w:t>
      </w:r>
      <w:r w:rsidRPr="00633EFE">
        <w:rPr>
          <w:rFonts w:ascii="Arial" w:hAnsi="Arial" w:cs="Arial"/>
          <w:sz w:val="24"/>
          <w:szCs w:val="24"/>
        </w:rPr>
        <w:t xml:space="preserve">child welfare system. There is increased likelihood of </w:t>
      </w:r>
      <w:r w:rsidR="007A4B41" w:rsidRPr="00633EFE">
        <w:rPr>
          <w:rFonts w:ascii="Arial" w:hAnsi="Arial" w:cs="Arial"/>
          <w:sz w:val="24"/>
          <w:szCs w:val="24"/>
        </w:rPr>
        <w:t>hav</w:t>
      </w:r>
      <w:r w:rsidRPr="00633EFE">
        <w:rPr>
          <w:rFonts w:ascii="Arial" w:hAnsi="Arial" w:cs="Arial"/>
          <w:sz w:val="24"/>
          <w:szCs w:val="24"/>
        </w:rPr>
        <w:t>ing</w:t>
      </w:r>
      <w:r w:rsidR="007A4B41" w:rsidRPr="00633EFE">
        <w:rPr>
          <w:rFonts w:ascii="Arial" w:hAnsi="Arial" w:cs="Arial"/>
          <w:sz w:val="24"/>
          <w:szCs w:val="24"/>
        </w:rPr>
        <w:t xml:space="preserve"> their parental rights terminated. Moreover, disabled </w:t>
      </w:r>
      <w:r w:rsidRPr="00633EFE">
        <w:rPr>
          <w:rFonts w:ascii="Arial" w:hAnsi="Arial" w:cs="Arial"/>
          <w:sz w:val="24"/>
          <w:szCs w:val="24"/>
        </w:rPr>
        <w:t>mothers</w:t>
      </w:r>
      <w:r w:rsidR="007A4B41" w:rsidRPr="00633EFE">
        <w:rPr>
          <w:rFonts w:ascii="Arial" w:hAnsi="Arial" w:cs="Arial"/>
          <w:sz w:val="24"/>
          <w:szCs w:val="24"/>
        </w:rPr>
        <w:t xml:space="preserve"> are less likely to gain access to custody or visitation of their children</w:t>
      </w:r>
      <w:r w:rsidRPr="00633EFE">
        <w:rPr>
          <w:rFonts w:ascii="Arial" w:hAnsi="Arial" w:cs="Arial"/>
          <w:sz w:val="24"/>
          <w:szCs w:val="24"/>
        </w:rPr>
        <w:t xml:space="preserve">. Even in cases where domestic violence has been present in the relationship custody is </w:t>
      </w:r>
      <w:r w:rsidR="0069733C">
        <w:rPr>
          <w:rFonts w:ascii="Arial" w:hAnsi="Arial" w:cs="Arial"/>
          <w:sz w:val="24"/>
          <w:szCs w:val="24"/>
        </w:rPr>
        <w:t xml:space="preserve">too-often </w:t>
      </w:r>
      <w:r w:rsidRPr="00633EFE">
        <w:rPr>
          <w:rFonts w:ascii="Arial" w:hAnsi="Arial" w:cs="Arial"/>
          <w:sz w:val="24"/>
          <w:szCs w:val="24"/>
        </w:rPr>
        <w:t>awarded to the violent parent.</w:t>
      </w:r>
    </w:p>
    <w:p w14:paraId="5586841B" w14:textId="28C9F66A" w:rsidR="0013696A" w:rsidRDefault="00D6438C" w:rsidP="0013696A">
      <w:pPr>
        <w:shd w:val="clear" w:color="auto" w:fill="FFFFFF"/>
        <w:spacing w:before="189" w:line="276" w:lineRule="auto"/>
        <w:textAlignment w:val="baseline"/>
        <w:rPr>
          <w:rFonts w:ascii="Arial" w:hAnsi="Arial" w:cs="Arial"/>
          <w:sz w:val="24"/>
          <w:szCs w:val="24"/>
        </w:rPr>
      </w:pPr>
      <w:r w:rsidRPr="00633EFE">
        <w:rPr>
          <w:rFonts w:ascii="Arial" w:hAnsi="Arial" w:cs="Arial"/>
          <w:sz w:val="24"/>
          <w:szCs w:val="24"/>
        </w:rPr>
        <w:t>For all women, there is a problem of over-</w:t>
      </w:r>
      <w:proofErr w:type="spellStart"/>
      <w:r w:rsidRPr="00633EFE">
        <w:rPr>
          <w:rFonts w:ascii="Arial" w:hAnsi="Arial" w:cs="Arial"/>
          <w:sz w:val="24"/>
          <w:szCs w:val="24"/>
        </w:rPr>
        <w:t>medicalisation</w:t>
      </w:r>
      <w:proofErr w:type="spellEnd"/>
      <w:r w:rsidRPr="00633EFE">
        <w:rPr>
          <w:rFonts w:ascii="Arial" w:hAnsi="Arial" w:cs="Arial"/>
          <w:sz w:val="24"/>
          <w:szCs w:val="24"/>
        </w:rPr>
        <w:t xml:space="preserve"> of the natural process of becoming a mother. </w:t>
      </w:r>
      <w:r w:rsidR="00F23FE5" w:rsidRPr="00633EFE">
        <w:rPr>
          <w:rFonts w:ascii="Arial" w:hAnsi="Arial" w:cs="Arial"/>
          <w:sz w:val="24"/>
          <w:szCs w:val="24"/>
        </w:rPr>
        <w:t>For women with disabilities this problem is exacerbated, and the risk that professionally determined ‘help’ will be imposed on the woman is high. We need to ensure that when medical services are involved with women with disabilities</w:t>
      </w:r>
      <w:r w:rsidR="007B2C57" w:rsidRPr="00633EFE">
        <w:rPr>
          <w:rFonts w:ascii="Arial" w:hAnsi="Arial" w:cs="Arial"/>
          <w:sz w:val="24"/>
          <w:szCs w:val="24"/>
        </w:rPr>
        <w:t>, that these authorities</w:t>
      </w:r>
      <w:r w:rsidR="00F23FE5" w:rsidRPr="00633EFE">
        <w:rPr>
          <w:rFonts w:ascii="Arial" w:hAnsi="Arial" w:cs="Arial"/>
          <w:sz w:val="24"/>
          <w:szCs w:val="24"/>
        </w:rPr>
        <w:t xml:space="preserve"> have </w:t>
      </w:r>
      <w:r w:rsidR="007B2C57" w:rsidRPr="00633EFE">
        <w:rPr>
          <w:rFonts w:ascii="Arial" w:hAnsi="Arial" w:cs="Arial"/>
          <w:sz w:val="24"/>
          <w:szCs w:val="24"/>
        </w:rPr>
        <w:t xml:space="preserve">understood and </w:t>
      </w:r>
      <w:r w:rsidR="00F23FE5" w:rsidRPr="00633EFE">
        <w:rPr>
          <w:rFonts w:ascii="Arial" w:hAnsi="Arial" w:cs="Arial"/>
          <w:sz w:val="24"/>
          <w:szCs w:val="24"/>
        </w:rPr>
        <w:t>adopted a social, rather than a deficit and medical model of disability.</w:t>
      </w:r>
    </w:p>
    <w:p w14:paraId="66FF1985" w14:textId="28CE4E9E" w:rsidR="00A611C1" w:rsidRDefault="00A611C1" w:rsidP="0013696A">
      <w:pPr>
        <w:shd w:val="clear" w:color="auto" w:fill="FFFFFF"/>
        <w:spacing w:before="189" w:line="276" w:lineRule="auto"/>
        <w:textAlignment w:val="baseline"/>
        <w:rPr>
          <w:rFonts w:ascii="Arial" w:hAnsi="Arial" w:cs="Arial"/>
          <w:sz w:val="24"/>
          <w:szCs w:val="24"/>
        </w:rPr>
      </w:pPr>
      <w:r w:rsidRPr="00A611C1">
        <w:rPr>
          <w:rFonts w:ascii="Arial" w:hAnsi="Arial" w:cs="Arial"/>
          <w:sz w:val="24"/>
          <w:szCs w:val="24"/>
        </w:rPr>
        <w:t xml:space="preserve">WWDACT would like to note that not all “mothers” </w:t>
      </w:r>
      <w:r>
        <w:rPr>
          <w:rFonts w:ascii="Arial" w:hAnsi="Arial" w:cs="Arial"/>
          <w:sz w:val="24"/>
          <w:szCs w:val="24"/>
        </w:rPr>
        <w:t xml:space="preserve">or “parents” </w:t>
      </w:r>
      <w:r w:rsidRPr="00A611C1">
        <w:rPr>
          <w:rFonts w:ascii="Arial" w:hAnsi="Arial" w:cs="Arial"/>
          <w:sz w:val="24"/>
          <w:szCs w:val="24"/>
        </w:rPr>
        <w:t>referred to in this submission identify as women, and that maternity services should be inclusive of trans and non-binary people, who are left out of most research in this area.</w:t>
      </w:r>
    </w:p>
    <w:p w14:paraId="3D82185F" w14:textId="77777777" w:rsidR="00322F28" w:rsidRPr="008378BC" w:rsidRDefault="00322F28" w:rsidP="008378BC">
      <w:pPr>
        <w:pStyle w:val="Heading1"/>
        <w:numPr>
          <w:ilvl w:val="0"/>
          <w:numId w:val="8"/>
        </w:numPr>
        <w:spacing w:before="120" w:after="120"/>
        <w:rPr>
          <w:rFonts w:cs="Arial"/>
          <w:b/>
        </w:rPr>
      </w:pPr>
      <w:bookmarkStart w:id="9" w:name="_Toc535536790"/>
      <w:bookmarkStart w:id="10" w:name="_Toc535536895"/>
      <w:bookmarkStart w:id="11" w:name="_Toc535663343"/>
      <w:bookmarkStart w:id="12" w:name="_Toc535671713"/>
      <w:r w:rsidRPr="008378BC">
        <w:rPr>
          <w:rFonts w:cs="Arial"/>
          <w:b/>
        </w:rPr>
        <w:t>Considerations</w:t>
      </w:r>
      <w:bookmarkEnd w:id="9"/>
      <w:bookmarkEnd w:id="10"/>
      <w:bookmarkEnd w:id="11"/>
      <w:bookmarkEnd w:id="12"/>
    </w:p>
    <w:p w14:paraId="42EDC775" w14:textId="77777777" w:rsidR="007D150D" w:rsidRPr="008378BC" w:rsidRDefault="008378BC" w:rsidP="008378BC">
      <w:pPr>
        <w:pStyle w:val="Heading2"/>
        <w:rPr>
          <w:rFonts w:eastAsia="Times New Roman"/>
          <w:color w:val="000000"/>
          <w:lang w:eastAsia="en-AU"/>
        </w:rPr>
      </w:pPr>
      <w:bookmarkStart w:id="13" w:name="_Toc535536791"/>
      <w:bookmarkStart w:id="14" w:name="_Toc535536896"/>
      <w:bookmarkStart w:id="15" w:name="_Toc535663344"/>
      <w:bookmarkStart w:id="16" w:name="_Toc535671714"/>
      <w:r>
        <w:t>3.1</w:t>
      </w:r>
      <w:r>
        <w:tab/>
      </w:r>
      <w:r w:rsidR="007D150D" w:rsidRPr="008378BC">
        <w:t>Models of care for all maternity services offered at the Centenary Hospital for Women and Children (CHWC) and Calvary Public Hospital (CPH), including, but not limited to, the Birth Centre, the Canberra Midwifery Program, and the Home Birth Trial and whether there are any gaps in care;</w:t>
      </w:r>
      <w:bookmarkEnd w:id="13"/>
      <w:bookmarkEnd w:id="14"/>
      <w:bookmarkEnd w:id="15"/>
      <w:bookmarkEnd w:id="16"/>
    </w:p>
    <w:p w14:paraId="3709B044" w14:textId="7BC26D10" w:rsidR="00322F28" w:rsidRPr="00633EFE" w:rsidRDefault="00BE62BF" w:rsidP="00633EFE">
      <w:pPr>
        <w:shd w:val="clear" w:color="auto" w:fill="FFFFFF"/>
        <w:spacing w:after="120" w:line="276" w:lineRule="auto"/>
        <w:ind w:left="66"/>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When a </w:t>
      </w:r>
      <w:r w:rsidR="00FB2337">
        <w:rPr>
          <w:rFonts w:ascii="Arial" w:eastAsia="Times New Roman" w:hAnsi="Arial" w:cs="Arial"/>
          <w:color w:val="000000"/>
          <w:sz w:val="24"/>
          <w:szCs w:val="24"/>
          <w:lang w:eastAsia="en-AU"/>
        </w:rPr>
        <w:t>woman with disabilities</w:t>
      </w:r>
      <w:r w:rsidRPr="00633EFE">
        <w:rPr>
          <w:rFonts w:ascii="Arial" w:eastAsia="Times New Roman" w:hAnsi="Arial" w:cs="Arial"/>
          <w:color w:val="000000"/>
          <w:sz w:val="24"/>
          <w:szCs w:val="24"/>
          <w:lang w:eastAsia="en-AU"/>
        </w:rPr>
        <w:t xml:space="preserve"> presents at any stage of her pregnancy journey, i</w:t>
      </w:r>
      <w:r w:rsidR="00060725" w:rsidRPr="00633EFE">
        <w:rPr>
          <w:rFonts w:ascii="Arial" w:eastAsia="Times New Roman" w:hAnsi="Arial" w:cs="Arial"/>
          <w:color w:val="000000"/>
          <w:sz w:val="24"/>
          <w:szCs w:val="24"/>
          <w:lang w:eastAsia="en-AU"/>
        </w:rPr>
        <w:t xml:space="preserve">t is likely that most health professionals and </w:t>
      </w:r>
      <w:r w:rsidRPr="00633EFE">
        <w:rPr>
          <w:rFonts w:ascii="Arial" w:eastAsia="Times New Roman" w:hAnsi="Arial" w:cs="Arial"/>
          <w:color w:val="000000"/>
          <w:sz w:val="24"/>
          <w:szCs w:val="24"/>
          <w:lang w:eastAsia="en-AU"/>
        </w:rPr>
        <w:t xml:space="preserve">health </w:t>
      </w:r>
      <w:r w:rsidR="00060725" w:rsidRPr="00633EFE">
        <w:rPr>
          <w:rFonts w:ascii="Arial" w:eastAsia="Times New Roman" w:hAnsi="Arial" w:cs="Arial"/>
          <w:color w:val="000000"/>
          <w:sz w:val="24"/>
          <w:szCs w:val="24"/>
          <w:lang w:eastAsia="en-AU"/>
        </w:rPr>
        <w:t>service providers are reactive</w:t>
      </w:r>
      <w:r w:rsidRPr="00633EFE">
        <w:rPr>
          <w:rFonts w:ascii="Arial" w:eastAsia="Times New Roman" w:hAnsi="Arial" w:cs="Arial"/>
          <w:color w:val="000000"/>
          <w:sz w:val="24"/>
          <w:szCs w:val="24"/>
          <w:lang w:eastAsia="en-AU"/>
        </w:rPr>
        <w:t xml:space="preserve"> rather than there being any pro-active model in place</w:t>
      </w:r>
      <w:r w:rsidR="00060725" w:rsidRPr="00633EFE">
        <w:rPr>
          <w:rFonts w:ascii="Arial" w:eastAsia="Times New Roman" w:hAnsi="Arial" w:cs="Arial"/>
          <w:color w:val="000000"/>
          <w:sz w:val="24"/>
          <w:szCs w:val="24"/>
          <w:lang w:eastAsia="en-AU"/>
        </w:rPr>
        <w:t xml:space="preserve">. This may mean that </w:t>
      </w:r>
      <w:r w:rsidR="00FB2337" w:rsidRPr="00633EFE">
        <w:rPr>
          <w:rFonts w:ascii="Arial" w:eastAsia="Times New Roman" w:hAnsi="Arial" w:cs="Arial"/>
          <w:color w:val="000000"/>
          <w:sz w:val="24"/>
          <w:szCs w:val="24"/>
          <w:lang w:eastAsia="en-AU"/>
        </w:rPr>
        <w:t>accessibility</w:t>
      </w:r>
      <w:r w:rsidR="00060725" w:rsidRPr="00633EFE">
        <w:rPr>
          <w:rFonts w:ascii="Arial" w:eastAsia="Times New Roman" w:hAnsi="Arial" w:cs="Arial"/>
          <w:color w:val="000000"/>
          <w:sz w:val="24"/>
          <w:szCs w:val="24"/>
          <w:lang w:eastAsia="en-AU"/>
        </w:rPr>
        <w:t xml:space="preserve"> adjustments are ad</w:t>
      </w:r>
      <w:r w:rsidR="001D1803">
        <w:rPr>
          <w:rFonts w:ascii="Arial" w:eastAsia="Times New Roman" w:hAnsi="Arial" w:cs="Arial"/>
          <w:color w:val="000000"/>
          <w:sz w:val="24"/>
          <w:szCs w:val="24"/>
          <w:lang w:eastAsia="en-AU"/>
        </w:rPr>
        <w:t xml:space="preserve"> </w:t>
      </w:r>
      <w:r w:rsidR="00060725" w:rsidRPr="00633EFE">
        <w:rPr>
          <w:rFonts w:ascii="Arial" w:eastAsia="Times New Roman" w:hAnsi="Arial" w:cs="Arial"/>
          <w:color w:val="000000"/>
          <w:sz w:val="24"/>
          <w:szCs w:val="24"/>
          <w:lang w:eastAsia="en-AU"/>
        </w:rPr>
        <w:t xml:space="preserve">hoc and haphazard. Given that the range of disabilities that are encountered is diverse, </w:t>
      </w:r>
      <w:r w:rsidRPr="00633EFE">
        <w:rPr>
          <w:rFonts w:ascii="Arial" w:eastAsia="Times New Roman" w:hAnsi="Arial" w:cs="Arial"/>
          <w:color w:val="000000"/>
          <w:sz w:val="24"/>
          <w:szCs w:val="24"/>
          <w:lang w:eastAsia="en-AU"/>
        </w:rPr>
        <w:t xml:space="preserve">and </w:t>
      </w:r>
      <w:r w:rsidR="00060725" w:rsidRPr="00633EFE">
        <w:rPr>
          <w:rFonts w:ascii="Arial" w:eastAsia="Times New Roman" w:hAnsi="Arial" w:cs="Arial"/>
          <w:color w:val="000000"/>
          <w:sz w:val="24"/>
          <w:szCs w:val="24"/>
          <w:lang w:eastAsia="en-AU"/>
        </w:rPr>
        <w:t xml:space="preserve">there is a need for supports on a case-by-case individual basis. </w:t>
      </w:r>
      <w:r w:rsidR="00746B08" w:rsidRPr="00633EFE">
        <w:rPr>
          <w:rFonts w:ascii="Arial" w:eastAsia="Times New Roman" w:hAnsi="Arial" w:cs="Arial"/>
          <w:color w:val="000000"/>
          <w:sz w:val="24"/>
          <w:szCs w:val="24"/>
          <w:lang w:eastAsia="en-AU"/>
        </w:rPr>
        <w:t xml:space="preserve">However, there is also an argument </w:t>
      </w:r>
      <w:r w:rsidRPr="00633EFE">
        <w:rPr>
          <w:rFonts w:ascii="Arial" w:eastAsia="Times New Roman" w:hAnsi="Arial" w:cs="Arial"/>
          <w:color w:val="000000"/>
          <w:sz w:val="24"/>
          <w:szCs w:val="24"/>
          <w:lang w:eastAsia="en-AU"/>
        </w:rPr>
        <w:t>that</w:t>
      </w:r>
      <w:r w:rsidR="00746B08" w:rsidRPr="00633EFE">
        <w:rPr>
          <w:rFonts w:ascii="Arial" w:eastAsia="Times New Roman" w:hAnsi="Arial" w:cs="Arial"/>
          <w:color w:val="000000"/>
          <w:sz w:val="24"/>
          <w:szCs w:val="24"/>
          <w:lang w:eastAsia="en-AU"/>
        </w:rPr>
        <w:t xml:space="preserve"> provision of more generalist disability awareness training, especially in the area of disability culture</w:t>
      </w:r>
      <w:r w:rsidRPr="00633EFE">
        <w:rPr>
          <w:rFonts w:ascii="Arial" w:eastAsia="Times New Roman" w:hAnsi="Arial" w:cs="Arial"/>
          <w:color w:val="000000"/>
          <w:sz w:val="24"/>
          <w:szCs w:val="24"/>
          <w:lang w:eastAsia="en-AU"/>
        </w:rPr>
        <w:t xml:space="preserve">, would make the journey more positive for both </w:t>
      </w:r>
      <w:r w:rsidR="000876BE">
        <w:rPr>
          <w:rFonts w:ascii="Arial" w:eastAsia="Times New Roman" w:hAnsi="Arial" w:cs="Arial"/>
          <w:color w:val="000000"/>
          <w:sz w:val="24"/>
          <w:szCs w:val="24"/>
          <w:lang w:eastAsia="en-AU"/>
        </w:rPr>
        <w:t>the parents and all health professionals with whom they interact</w:t>
      </w:r>
      <w:r w:rsidR="00746B08" w:rsidRPr="00633EFE">
        <w:rPr>
          <w:rFonts w:ascii="Arial" w:eastAsia="Times New Roman" w:hAnsi="Arial" w:cs="Arial"/>
          <w:color w:val="000000"/>
          <w:sz w:val="24"/>
          <w:szCs w:val="24"/>
          <w:lang w:eastAsia="en-AU"/>
        </w:rPr>
        <w:t xml:space="preserve">. </w:t>
      </w:r>
      <w:r w:rsidRPr="00633EFE">
        <w:rPr>
          <w:rFonts w:ascii="Arial" w:eastAsia="Times New Roman" w:hAnsi="Arial" w:cs="Arial"/>
          <w:color w:val="000000"/>
          <w:sz w:val="24"/>
          <w:szCs w:val="24"/>
          <w:lang w:eastAsia="en-AU"/>
        </w:rPr>
        <w:t xml:space="preserve">Non-disabled women have commented that models of care seem to be developed </w:t>
      </w:r>
      <w:r w:rsidRPr="00633EFE">
        <w:rPr>
          <w:rFonts w:ascii="Arial" w:eastAsia="Times New Roman" w:hAnsi="Arial" w:cs="Arial"/>
          <w:color w:val="000000"/>
          <w:sz w:val="24"/>
          <w:szCs w:val="24"/>
          <w:lang w:eastAsia="en-AU"/>
        </w:rPr>
        <w:lastRenderedPageBreak/>
        <w:t xml:space="preserve">independent of input/feedback from consumers themselves. </w:t>
      </w:r>
      <w:proofErr w:type="gramStart"/>
      <w:r w:rsidRPr="00633EFE">
        <w:rPr>
          <w:rFonts w:ascii="Arial" w:eastAsia="Times New Roman" w:hAnsi="Arial" w:cs="Arial"/>
          <w:color w:val="000000"/>
          <w:sz w:val="24"/>
          <w:szCs w:val="24"/>
          <w:lang w:eastAsia="en-AU"/>
        </w:rPr>
        <w:t>Certainly</w:t>
      </w:r>
      <w:proofErr w:type="gramEnd"/>
      <w:r w:rsidRPr="00633EFE">
        <w:rPr>
          <w:rFonts w:ascii="Arial" w:eastAsia="Times New Roman" w:hAnsi="Arial" w:cs="Arial"/>
          <w:color w:val="000000"/>
          <w:sz w:val="24"/>
          <w:szCs w:val="24"/>
          <w:lang w:eastAsia="en-AU"/>
        </w:rPr>
        <w:t xml:space="preserve"> </w:t>
      </w:r>
      <w:r w:rsidR="00827E08">
        <w:rPr>
          <w:rFonts w:ascii="Arial" w:eastAsia="Times New Roman" w:hAnsi="Arial" w:cs="Arial"/>
          <w:color w:val="000000"/>
          <w:sz w:val="24"/>
          <w:szCs w:val="24"/>
          <w:lang w:eastAsia="en-AU"/>
        </w:rPr>
        <w:t>mothers</w:t>
      </w:r>
      <w:r w:rsidR="00746B08" w:rsidRPr="00633EFE">
        <w:rPr>
          <w:rFonts w:ascii="Arial" w:eastAsia="Times New Roman" w:hAnsi="Arial" w:cs="Arial"/>
          <w:color w:val="000000"/>
          <w:sz w:val="24"/>
          <w:szCs w:val="24"/>
          <w:lang w:eastAsia="en-AU"/>
        </w:rPr>
        <w:t xml:space="preserve"> with disabilities need to be involved in the planning of </w:t>
      </w:r>
      <w:r w:rsidRPr="00633EFE">
        <w:rPr>
          <w:rFonts w:ascii="Arial" w:eastAsia="Times New Roman" w:hAnsi="Arial" w:cs="Arial"/>
          <w:color w:val="000000"/>
          <w:sz w:val="24"/>
          <w:szCs w:val="24"/>
          <w:lang w:eastAsia="en-AU"/>
        </w:rPr>
        <w:t xml:space="preserve">midwifery </w:t>
      </w:r>
      <w:r w:rsidR="00746B08" w:rsidRPr="00633EFE">
        <w:rPr>
          <w:rFonts w:ascii="Arial" w:eastAsia="Times New Roman" w:hAnsi="Arial" w:cs="Arial"/>
          <w:color w:val="000000"/>
          <w:sz w:val="24"/>
          <w:szCs w:val="24"/>
          <w:lang w:eastAsia="en-AU"/>
        </w:rPr>
        <w:t xml:space="preserve">policies and programs, such as the </w:t>
      </w:r>
      <w:proofErr w:type="spellStart"/>
      <w:r w:rsidR="00746B08" w:rsidRPr="00633EFE">
        <w:rPr>
          <w:rFonts w:ascii="Arial" w:eastAsia="Times New Roman" w:hAnsi="Arial" w:cs="Arial"/>
          <w:color w:val="000000"/>
          <w:sz w:val="24"/>
          <w:szCs w:val="24"/>
          <w:lang w:eastAsia="en-AU"/>
        </w:rPr>
        <w:t>CaTCH</w:t>
      </w:r>
      <w:proofErr w:type="spellEnd"/>
      <w:r w:rsidR="00746B08" w:rsidRPr="00633EFE">
        <w:rPr>
          <w:rFonts w:ascii="Arial" w:eastAsia="Times New Roman" w:hAnsi="Arial" w:cs="Arial"/>
          <w:color w:val="000000"/>
          <w:sz w:val="24"/>
          <w:szCs w:val="24"/>
          <w:lang w:eastAsia="en-AU"/>
        </w:rPr>
        <w:t xml:space="preserve"> program</w:t>
      </w:r>
      <w:r w:rsidR="00746B08" w:rsidRPr="00633EFE">
        <w:rPr>
          <w:rStyle w:val="FootnoteReference"/>
          <w:rFonts w:ascii="Arial" w:eastAsia="Times New Roman" w:hAnsi="Arial" w:cs="Arial"/>
          <w:color w:val="000000"/>
          <w:sz w:val="24"/>
          <w:szCs w:val="24"/>
          <w:lang w:eastAsia="en-AU"/>
        </w:rPr>
        <w:footnoteReference w:id="2"/>
      </w:r>
      <w:r w:rsidR="00746B08" w:rsidRPr="00633EFE">
        <w:rPr>
          <w:rFonts w:ascii="Arial" w:eastAsia="Times New Roman" w:hAnsi="Arial" w:cs="Arial"/>
          <w:color w:val="000000"/>
          <w:sz w:val="24"/>
          <w:szCs w:val="24"/>
          <w:lang w:eastAsia="en-AU"/>
        </w:rPr>
        <w:t xml:space="preserve">. </w:t>
      </w:r>
    </w:p>
    <w:p w14:paraId="09BBF59A" w14:textId="6B1ADFE1" w:rsidR="00405500" w:rsidRPr="00633EFE" w:rsidRDefault="00405500" w:rsidP="00841B9F">
      <w:pPr>
        <w:shd w:val="clear" w:color="auto" w:fill="FFFFFF"/>
        <w:spacing w:after="240" w:line="276" w:lineRule="auto"/>
        <w:ind w:left="66"/>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There is not an established model of maternity care for </w:t>
      </w:r>
      <w:r w:rsidR="00827E08">
        <w:rPr>
          <w:rFonts w:ascii="Arial" w:eastAsia="Times New Roman" w:hAnsi="Arial" w:cs="Arial"/>
          <w:color w:val="000000"/>
          <w:sz w:val="24"/>
          <w:szCs w:val="24"/>
          <w:lang w:eastAsia="en-AU"/>
        </w:rPr>
        <w:t>mothers</w:t>
      </w:r>
      <w:r w:rsidRPr="00633EFE">
        <w:rPr>
          <w:rFonts w:ascii="Arial" w:eastAsia="Times New Roman" w:hAnsi="Arial" w:cs="Arial"/>
          <w:color w:val="000000"/>
          <w:sz w:val="24"/>
          <w:szCs w:val="24"/>
          <w:lang w:eastAsia="en-AU"/>
        </w:rPr>
        <w:t xml:space="preserve"> with cognitive impairment</w:t>
      </w:r>
      <w:r w:rsidR="0094763E">
        <w:rPr>
          <w:rFonts w:ascii="Arial" w:eastAsia="Times New Roman" w:hAnsi="Arial" w:cs="Arial"/>
          <w:color w:val="000000"/>
          <w:sz w:val="24"/>
          <w:szCs w:val="24"/>
          <w:lang w:eastAsia="en-AU"/>
        </w:rPr>
        <w:t>, although numerous pilot programs have been conducted interstate and overseas.</w:t>
      </w:r>
    </w:p>
    <w:p w14:paraId="0AC9C0B5" w14:textId="77777777" w:rsidR="007D150D" w:rsidRPr="008378BC" w:rsidRDefault="008378BC" w:rsidP="008378BC">
      <w:pPr>
        <w:pStyle w:val="Heading2"/>
      </w:pPr>
      <w:bookmarkStart w:id="17" w:name="_Toc535536792"/>
      <w:bookmarkStart w:id="18" w:name="_Toc535536897"/>
      <w:bookmarkStart w:id="19" w:name="_Toc535663345"/>
      <w:bookmarkStart w:id="20" w:name="_Toc535671715"/>
      <w:r>
        <w:t>3.2.</w:t>
      </w:r>
      <w:r>
        <w:tab/>
      </w:r>
      <w:r w:rsidR="007D150D" w:rsidRPr="008378BC">
        <w:t>Provision of private maternity services including centre and non-centre services;</w:t>
      </w:r>
      <w:bookmarkEnd w:id="17"/>
      <w:bookmarkEnd w:id="18"/>
      <w:bookmarkEnd w:id="19"/>
      <w:bookmarkEnd w:id="20"/>
    </w:p>
    <w:p w14:paraId="78F29639" w14:textId="62432B0E" w:rsidR="00FD6185" w:rsidRPr="00633EFE" w:rsidRDefault="00A94F28" w:rsidP="00633EFE">
      <w:pPr>
        <w:shd w:val="clear" w:color="auto" w:fill="FFFFFF"/>
        <w:spacing w:after="120" w:line="276"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Parents</w:t>
      </w:r>
      <w:r w:rsidR="00FD6185" w:rsidRPr="00633EFE">
        <w:rPr>
          <w:rFonts w:ascii="Arial" w:eastAsia="Times New Roman" w:hAnsi="Arial" w:cs="Arial"/>
          <w:color w:val="000000"/>
          <w:sz w:val="24"/>
          <w:szCs w:val="24"/>
          <w:lang w:eastAsia="en-AU"/>
        </w:rPr>
        <w:t xml:space="preserve"> with disabilities report the full range of experiences in their pregnancy journey from excellent to very poor. The supports and services provided are very dependent on the knowledge level of the individual health professionals and service providers. </w:t>
      </w:r>
      <w:r>
        <w:rPr>
          <w:rFonts w:ascii="Arial" w:eastAsia="Times New Roman" w:hAnsi="Arial" w:cs="Arial"/>
          <w:color w:val="000000"/>
          <w:sz w:val="24"/>
          <w:szCs w:val="24"/>
          <w:lang w:eastAsia="en-AU"/>
        </w:rPr>
        <w:t>Mothers</w:t>
      </w:r>
      <w:r w:rsidR="00A025D6" w:rsidRPr="00633EFE">
        <w:rPr>
          <w:rFonts w:ascii="Arial" w:eastAsia="Times New Roman" w:hAnsi="Arial" w:cs="Arial"/>
          <w:color w:val="000000"/>
          <w:sz w:val="24"/>
          <w:szCs w:val="24"/>
          <w:lang w:eastAsia="en-AU"/>
        </w:rPr>
        <w:t xml:space="preserve"> with disabilities may feel that they have greater choice in the private sect</w:t>
      </w:r>
      <w:r w:rsidR="000E5718" w:rsidRPr="00633EFE">
        <w:rPr>
          <w:rFonts w:ascii="Arial" w:eastAsia="Times New Roman" w:hAnsi="Arial" w:cs="Arial"/>
          <w:color w:val="000000"/>
          <w:sz w:val="24"/>
          <w:szCs w:val="24"/>
          <w:lang w:eastAsia="en-AU"/>
        </w:rPr>
        <w:t xml:space="preserve">or, </w:t>
      </w:r>
      <w:r w:rsidR="00A025D6" w:rsidRPr="00633EFE">
        <w:rPr>
          <w:rFonts w:ascii="Arial" w:eastAsia="Times New Roman" w:hAnsi="Arial" w:cs="Arial"/>
          <w:color w:val="000000"/>
          <w:sz w:val="24"/>
          <w:szCs w:val="24"/>
          <w:lang w:eastAsia="en-AU"/>
        </w:rPr>
        <w:t xml:space="preserve">that they have more flexibility in </w:t>
      </w:r>
      <w:r w:rsidR="00014DB8">
        <w:rPr>
          <w:rFonts w:ascii="Arial" w:eastAsia="Times New Roman" w:hAnsi="Arial" w:cs="Arial"/>
          <w:color w:val="000000"/>
          <w:sz w:val="24"/>
          <w:szCs w:val="24"/>
          <w:lang w:eastAsia="en-AU"/>
        </w:rPr>
        <w:t xml:space="preserve">choosing </w:t>
      </w:r>
      <w:r w:rsidR="00A025D6" w:rsidRPr="00633EFE">
        <w:rPr>
          <w:rFonts w:ascii="Arial" w:eastAsia="Times New Roman" w:hAnsi="Arial" w:cs="Arial"/>
          <w:color w:val="000000"/>
          <w:sz w:val="24"/>
          <w:szCs w:val="24"/>
          <w:lang w:eastAsia="en-AU"/>
        </w:rPr>
        <w:t>who is involved</w:t>
      </w:r>
      <w:r w:rsidR="000E5718" w:rsidRPr="00633EFE">
        <w:rPr>
          <w:rFonts w:ascii="Arial" w:eastAsia="Times New Roman" w:hAnsi="Arial" w:cs="Arial"/>
          <w:color w:val="000000"/>
          <w:sz w:val="24"/>
          <w:szCs w:val="24"/>
          <w:lang w:eastAsia="en-AU"/>
        </w:rPr>
        <w:t xml:space="preserve"> in their care</w:t>
      </w:r>
      <w:r w:rsidR="00A025D6" w:rsidRPr="00633EFE">
        <w:rPr>
          <w:rFonts w:ascii="Arial" w:eastAsia="Times New Roman" w:hAnsi="Arial" w:cs="Arial"/>
          <w:color w:val="000000"/>
          <w:sz w:val="24"/>
          <w:szCs w:val="24"/>
          <w:lang w:eastAsia="en-AU"/>
        </w:rPr>
        <w:t xml:space="preserve">, and that they have greater chance of engaging someone with appropriate expertise. However, it must be remembered that many </w:t>
      </w:r>
      <w:r>
        <w:rPr>
          <w:rFonts w:ascii="Arial" w:eastAsia="Times New Roman" w:hAnsi="Arial" w:cs="Arial"/>
          <w:color w:val="000000"/>
          <w:sz w:val="24"/>
          <w:szCs w:val="24"/>
          <w:lang w:eastAsia="en-AU"/>
        </w:rPr>
        <w:t>people</w:t>
      </w:r>
      <w:r w:rsidR="00FB2337">
        <w:rPr>
          <w:rFonts w:ascii="Arial" w:eastAsia="Times New Roman" w:hAnsi="Arial" w:cs="Arial"/>
          <w:color w:val="000000"/>
          <w:sz w:val="24"/>
          <w:szCs w:val="24"/>
          <w:lang w:eastAsia="en-AU"/>
        </w:rPr>
        <w:t xml:space="preserve"> with disabilities</w:t>
      </w:r>
      <w:r w:rsidR="00A025D6" w:rsidRPr="00633EFE">
        <w:rPr>
          <w:rFonts w:ascii="Arial" w:eastAsia="Times New Roman" w:hAnsi="Arial" w:cs="Arial"/>
          <w:color w:val="000000"/>
          <w:sz w:val="24"/>
          <w:szCs w:val="24"/>
          <w:lang w:eastAsia="en-AU"/>
        </w:rPr>
        <w:t xml:space="preserve"> are in low </w:t>
      </w:r>
      <w:proofErr w:type="gramStart"/>
      <w:r w:rsidR="00A025D6" w:rsidRPr="00633EFE">
        <w:rPr>
          <w:rFonts w:ascii="Arial" w:eastAsia="Times New Roman" w:hAnsi="Arial" w:cs="Arial"/>
          <w:color w:val="000000"/>
          <w:sz w:val="24"/>
          <w:szCs w:val="24"/>
          <w:lang w:eastAsia="en-AU"/>
        </w:rPr>
        <w:t>socio economic</w:t>
      </w:r>
      <w:proofErr w:type="gramEnd"/>
      <w:r w:rsidR="00A025D6" w:rsidRPr="00633EFE">
        <w:rPr>
          <w:rFonts w:ascii="Arial" w:eastAsia="Times New Roman" w:hAnsi="Arial" w:cs="Arial"/>
          <w:color w:val="000000"/>
          <w:sz w:val="24"/>
          <w:szCs w:val="24"/>
          <w:lang w:eastAsia="en-AU"/>
        </w:rPr>
        <w:t xml:space="preserve"> strata and may not have th</w:t>
      </w:r>
      <w:r w:rsidR="000E5718" w:rsidRPr="00633EFE">
        <w:rPr>
          <w:rFonts w:ascii="Arial" w:eastAsia="Times New Roman" w:hAnsi="Arial" w:cs="Arial"/>
          <w:color w:val="000000"/>
          <w:sz w:val="24"/>
          <w:szCs w:val="24"/>
          <w:lang w:eastAsia="en-AU"/>
        </w:rPr>
        <w:t>e</w:t>
      </w:r>
      <w:r w:rsidR="00A025D6" w:rsidRPr="00633EFE">
        <w:rPr>
          <w:rFonts w:ascii="Arial" w:eastAsia="Times New Roman" w:hAnsi="Arial" w:cs="Arial"/>
          <w:color w:val="000000"/>
          <w:sz w:val="24"/>
          <w:szCs w:val="24"/>
          <w:lang w:eastAsia="en-AU"/>
        </w:rPr>
        <w:t xml:space="preserve"> luxury</w:t>
      </w:r>
      <w:r w:rsidR="000E5718" w:rsidRPr="00633EFE">
        <w:rPr>
          <w:rFonts w:ascii="Arial" w:eastAsia="Times New Roman" w:hAnsi="Arial" w:cs="Arial"/>
          <w:color w:val="000000"/>
          <w:sz w:val="24"/>
          <w:szCs w:val="24"/>
          <w:lang w:eastAsia="en-AU"/>
        </w:rPr>
        <w:t xml:space="preserve"> of choice</w:t>
      </w:r>
      <w:r w:rsidR="00A025D6" w:rsidRPr="00633EFE">
        <w:rPr>
          <w:rFonts w:ascii="Arial" w:eastAsia="Times New Roman" w:hAnsi="Arial" w:cs="Arial"/>
          <w:color w:val="000000"/>
          <w:sz w:val="24"/>
          <w:szCs w:val="24"/>
          <w:lang w:eastAsia="en-AU"/>
        </w:rPr>
        <w:t>.</w:t>
      </w:r>
    </w:p>
    <w:p w14:paraId="3658C356" w14:textId="4A676F7D" w:rsidR="00B85731" w:rsidRDefault="00FD6185" w:rsidP="00B85731">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In both public and private systems, </w:t>
      </w:r>
      <w:r w:rsidR="009339BB">
        <w:rPr>
          <w:rFonts w:ascii="Arial" w:eastAsia="Times New Roman" w:hAnsi="Arial" w:cs="Arial"/>
          <w:color w:val="000000"/>
          <w:sz w:val="24"/>
          <w:szCs w:val="24"/>
          <w:lang w:eastAsia="en-AU"/>
        </w:rPr>
        <w:t>parents</w:t>
      </w:r>
      <w:r w:rsidRPr="00633EFE">
        <w:rPr>
          <w:rFonts w:ascii="Arial" w:eastAsia="Times New Roman" w:hAnsi="Arial" w:cs="Arial"/>
          <w:color w:val="000000"/>
          <w:sz w:val="24"/>
          <w:szCs w:val="24"/>
          <w:lang w:eastAsia="en-AU"/>
        </w:rPr>
        <w:t xml:space="preserve"> with disabilities </w:t>
      </w:r>
      <w:proofErr w:type="gramStart"/>
      <w:r w:rsidRPr="00633EFE">
        <w:rPr>
          <w:rFonts w:ascii="Arial" w:eastAsia="Times New Roman" w:hAnsi="Arial" w:cs="Arial"/>
          <w:color w:val="000000"/>
          <w:sz w:val="24"/>
          <w:szCs w:val="24"/>
          <w:lang w:eastAsia="en-AU"/>
        </w:rPr>
        <w:t>have to</w:t>
      </w:r>
      <w:proofErr w:type="gramEnd"/>
      <w:r w:rsidRPr="00633EFE">
        <w:rPr>
          <w:rFonts w:ascii="Arial" w:eastAsia="Times New Roman" w:hAnsi="Arial" w:cs="Arial"/>
          <w:color w:val="000000"/>
          <w:sz w:val="24"/>
          <w:szCs w:val="24"/>
          <w:lang w:eastAsia="en-AU"/>
        </w:rPr>
        <w:t xml:space="preserve"> confront assumption</w:t>
      </w:r>
      <w:r w:rsidR="00014DB8">
        <w:rPr>
          <w:rFonts w:ascii="Arial" w:eastAsia="Times New Roman" w:hAnsi="Arial" w:cs="Arial"/>
          <w:color w:val="000000"/>
          <w:sz w:val="24"/>
          <w:szCs w:val="24"/>
          <w:lang w:eastAsia="en-AU"/>
        </w:rPr>
        <w:t>s</w:t>
      </w:r>
      <w:r w:rsidRPr="00633EFE">
        <w:rPr>
          <w:rFonts w:ascii="Arial" w:eastAsia="Times New Roman" w:hAnsi="Arial" w:cs="Arial"/>
          <w:color w:val="000000"/>
          <w:sz w:val="24"/>
          <w:szCs w:val="24"/>
          <w:lang w:eastAsia="en-AU"/>
        </w:rPr>
        <w:t xml:space="preserve"> of incapacity to parent, questioning of their decision to have a baby, </w:t>
      </w:r>
      <w:r w:rsidR="00A2224C" w:rsidRPr="00633EFE">
        <w:rPr>
          <w:rFonts w:ascii="Arial" w:eastAsia="Times New Roman" w:hAnsi="Arial" w:cs="Arial"/>
          <w:color w:val="000000"/>
          <w:sz w:val="24"/>
          <w:szCs w:val="24"/>
          <w:lang w:eastAsia="en-AU"/>
        </w:rPr>
        <w:t xml:space="preserve">and </w:t>
      </w:r>
      <w:r w:rsidRPr="00633EFE">
        <w:rPr>
          <w:rFonts w:ascii="Arial" w:eastAsia="Times New Roman" w:hAnsi="Arial" w:cs="Arial"/>
          <w:color w:val="000000"/>
          <w:sz w:val="24"/>
          <w:szCs w:val="24"/>
          <w:lang w:eastAsia="en-AU"/>
        </w:rPr>
        <w:t xml:space="preserve">reluctance (particularly of gynaecologists and obstetricians) to enable them to elect to use the birth centre. </w:t>
      </w:r>
      <w:r w:rsidR="00A2224C" w:rsidRPr="00633EFE">
        <w:rPr>
          <w:rFonts w:ascii="Arial" w:eastAsia="Times New Roman" w:hAnsi="Arial" w:cs="Arial"/>
          <w:color w:val="000000"/>
          <w:sz w:val="24"/>
          <w:szCs w:val="24"/>
          <w:lang w:eastAsia="en-AU"/>
        </w:rPr>
        <w:t xml:space="preserve">A medical model approach to disability is common. </w:t>
      </w:r>
    </w:p>
    <w:p w14:paraId="1E0240FA" w14:textId="064A77D6" w:rsidR="00A64983" w:rsidRPr="00B85731" w:rsidRDefault="00A64983" w:rsidP="00B85731">
      <w:pPr>
        <w:shd w:val="clear" w:color="auto" w:fill="FFFFFF"/>
        <w:spacing w:after="120" w:line="276" w:lineRule="auto"/>
        <w:ind w:left="720"/>
        <w:textAlignment w:val="baseline"/>
        <w:rPr>
          <w:rFonts w:ascii="Arial" w:eastAsia="Times New Roman" w:hAnsi="Arial" w:cs="Arial"/>
          <w:color w:val="000000"/>
          <w:sz w:val="24"/>
          <w:szCs w:val="24"/>
          <w:lang w:eastAsia="en-AU"/>
        </w:rPr>
      </w:pPr>
      <w:r w:rsidRPr="00B85731">
        <w:rPr>
          <w:rFonts w:ascii="Arial" w:eastAsia="Times New Roman" w:hAnsi="Arial" w:cs="Arial"/>
          <w:i/>
          <w:color w:val="595959" w:themeColor="text1" w:themeTint="A6"/>
          <w:sz w:val="24"/>
          <w:szCs w:val="24"/>
        </w:rPr>
        <w:t xml:space="preserve">The assumptions that we </w:t>
      </w:r>
      <w:r w:rsidRPr="00B85731">
        <w:rPr>
          <w:rFonts w:ascii="Arial" w:eastAsia="Times New Roman" w:hAnsi="Arial" w:cs="Arial"/>
          <w:color w:val="595959" w:themeColor="text1" w:themeTint="A6"/>
          <w:sz w:val="24"/>
          <w:szCs w:val="24"/>
        </w:rPr>
        <w:t>[women with disabilities]</w:t>
      </w:r>
      <w:r w:rsidRPr="00B85731">
        <w:rPr>
          <w:rFonts w:ascii="Arial" w:eastAsia="Times New Roman" w:hAnsi="Arial" w:cs="Arial"/>
          <w:i/>
          <w:color w:val="595959" w:themeColor="text1" w:themeTint="A6"/>
          <w:sz w:val="24"/>
          <w:szCs w:val="24"/>
        </w:rPr>
        <w:t xml:space="preserve"> are not parents I think comes from the fact that we are not shown to be parents anywhere, that it's just not considered an option for people with disabilities to be parents</w:t>
      </w:r>
      <w:r w:rsidRPr="00B85731">
        <w:rPr>
          <w:rStyle w:val="FootnoteReference"/>
          <w:rFonts w:ascii="Arial" w:eastAsia="Times New Roman" w:hAnsi="Arial" w:cs="Arial"/>
          <w:i/>
          <w:color w:val="595959" w:themeColor="text1" w:themeTint="A6"/>
          <w:sz w:val="24"/>
          <w:szCs w:val="24"/>
        </w:rPr>
        <w:footnoteReference w:id="3"/>
      </w:r>
      <w:r w:rsidRPr="00B85731">
        <w:rPr>
          <w:rFonts w:ascii="Arial" w:eastAsia="Times New Roman" w:hAnsi="Arial" w:cs="Arial"/>
          <w:i/>
          <w:color w:val="595959" w:themeColor="text1" w:themeTint="A6"/>
          <w:sz w:val="24"/>
          <w:szCs w:val="24"/>
        </w:rPr>
        <w:t>.</w:t>
      </w:r>
    </w:p>
    <w:p w14:paraId="6265AC82" w14:textId="085866A5" w:rsidR="00F85AFA" w:rsidRPr="00B85731" w:rsidRDefault="00F85AFA" w:rsidP="00AC659A">
      <w:pPr>
        <w:pStyle w:val="ListParagraph"/>
        <w:numPr>
          <w:ilvl w:val="0"/>
          <w:numId w:val="15"/>
        </w:numPr>
        <w:shd w:val="clear" w:color="auto" w:fill="FFFFFF"/>
        <w:spacing w:after="200" w:line="276" w:lineRule="auto"/>
        <w:ind w:right="1138"/>
        <w:jc w:val="right"/>
        <w:textAlignment w:val="baseline"/>
        <w:rPr>
          <w:rFonts w:ascii="Arial" w:eastAsia="Times New Roman" w:hAnsi="Arial" w:cs="Arial"/>
          <w:color w:val="595959" w:themeColor="text1" w:themeTint="A6"/>
          <w:sz w:val="24"/>
          <w:szCs w:val="24"/>
        </w:rPr>
      </w:pPr>
      <w:r w:rsidRPr="00B85731">
        <w:rPr>
          <w:rFonts w:ascii="Arial" w:eastAsia="Times New Roman" w:hAnsi="Arial" w:cs="Arial"/>
          <w:color w:val="595959" w:themeColor="text1" w:themeTint="A6"/>
          <w:sz w:val="24"/>
          <w:szCs w:val="24"/>
        </w:rPr>
        <w:t xml:space="preserve">Woman with physical disabilities, ABC Radio </w:t>
      </w:r>
    </w:p>
    <w:p w14:paraId="42668203" w14:textId="140CC5E5" w:rsidR="00F85AFA" w:rsidRPr="00B85731" w:rsidRDefault="00F85AFA" w:rsidP="00AC659A">
      <w:pPr>
        <w:pStyle w:val="ListParagraph"/>
        <w:numPr>
          <w:ilvl w:val="0"/>
          <w:numId w:val="15"/>
        </w:numPr>
        <w:shd w:val="clear" w:color="auto" w:fill="FFFFFF"/>
        <w:spacing w:after="200" w:line="276" w:lineRule="auto"/>
        <w:ind w:right="1138"/>
        <w:jc w:val="right"/>
        <w:textAlignment w:val="baseline"/>
        <w:rPr>
          <w:rFonts w:ascii="Arial" w:eastAsia="Times New Roman" w:hAnsi="Arial" w:cs="Arial"/>
          <w:color w:val="595959" w:themeColor="text1" w:themeTint="A6"/>
          <w:sz w:val="24"/>
          <w:szCs w:val="24"/>
        </w:rPr>
      </w:pPr>
      <w:r w:rsidRPr="00B85731">
        <w:rPr>
          <w:rFonts w:ascii="Arial" w:eastAsia="Times New Roman" w:hAnsi="Arial" w:cs="Arial"/>
          <w:color w:val="595959" w:themeColor="text1" w:themeTint="A6"/>
          <w:sz w:val="24"/>
          <w:szCs w:val="24"/>
        </w:rPr>
        <w:t>Life matters</w:t>
      </w:r>
    </w:p>
    <w:p w14:paraId="3489163F" w14:textId="0A273912" w:rsidR="00426EB4" w:rsidRDefault="00A2224C"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There is little space for the woman to be the expert in her own condition, to be acknowledged as competent, or to make choices for herself. Too commonly these are professionally determined, rather than cooperatively developed. The woman is left feeling disenfranchised and disempowered. Too often decisions are made which do not work optimally for the woman, her baby, and the family. </w:t>
      </w:r>
    </w:p>
    <w:p w14:paraId="2CA785C4" w14:textId="77777777" w:rsidR="00426EB4" w:rsidRPr="00DF3FD4" w:rsidRDefault="00426EB4" w:rsidP="00426EB4">
      <w:pPr>
        <w:shd w:val="clear" w:color="auto" w:fill="FFFFFF"/>
        <w:spacing w:after="120" w:line="276" w:lineRule="auto"/>
        <w:ind w:left="720"/>
        <w:textAlignment w:val="baseline"/>
        <w:rPr>
          <w:rFonts w:ascii="Arial" w:eastAsia="Times New Roman" w:hAnsi="Arial" w:cs="Arial"/>
          <w:i/>
          <w:color w:val="595959" w:themeColor="text1" w:themeTint="A6"/>
          <w:sz w:val="24"/>
          <w:szCs w:val="24"/>
          <w:lang w:eastAsia="en-AU"/>
        </w:rPr>
      </w:pPr>
      <w:r w:rsidRPr="00DF3FD4">
        <w:rPr>
          <w:rFonts w:ascii="Arial" w:eastAsia="Times New Roman" w:hAnsi="Arial" w:cs="Arial"/>
          <w:i/>
          <w:color w:val="595959" w:themeColor="text1" w:themeTint="A6"/>
          <w:sz w:val="24"/>
          <w:szCs w:val="24"/>
          <w:lang w:eastAsia="en-AU"/>
        </w:rPr>
        <w:t xml:space="preserve">There </w:t>
      </w:r>
      <w:proofErr w:type="gramStart"/>
      <w:r w:rsidRPr="00DF3FD4">
        <w:rPr>
          <w:rFonts w:ascii="Arial" w:eastAsia="Times New Roman" w:hAnsi="Arial" w:cs="Arial"/>
          <w:i/>
          <w:color w:val="595959" w:themeColor="text1" w:themeTint="A6"/>
          <w:sz w:val="24"/>
          <w:szCs w:val="24"/>
          <w:lang w:eastAsia="en-AU"/>
        </w:rPr>
        <w:t>was</w:t>
      </w:r>
      <w:proofErr w:type="gramEnd"/>
      <w:r w:rsidRPr="00DF3FD4">
        <w:rPr>
          <w:rFonts w:ascii="Arial" w:eastAsia="Times New Roman" w:hAnsi="Arial" w:cs="Arial"/>
          <w:i/>
          <w:color w:val="595959" w:themeColor="text1" w:themeTint="A6"/>
          <w:sz w:val="24"/>
          <w:szCs w:val="24"/>
          <w:lang w:eastAsia="en-AU"/>
        </w:rPr>
        <w:t xml:space="preserve"> flow-on effects of not having a bit of an awareness of a spinal cord</w:t>
      </w:r>
      <w:r>
        <w:rPr>
          <w:rFonts w:ascii="Arial" w:eastAsia="Times New Roman" w:hAnsi="Arial" w:cs="Arial"/>
          <w:i/>
          <w:color w:val="595959" w:themeColor="text1" w:themeTint="A6"/>
          <w:sz w:val="24"/>
          <w:szCs w:val="24"/>
          <w:lang w:eastAsia="en-AU"/>
        </w:rPr>
        <w:t xml:space="preserve"> </w:t>
      </w:r>
      <w:r w:rsidRPr="00DF3FD4">
        <w:rPr>
          <w:rFonts w:ascii="Arial" w:eastAsia="Times New Roman" w:hAnsi="Arial" w:cs="Arial"/>
          <w:i/>
          <w:color w:val="595959" w:themeColor="text1" w:themeTint="A6"/>
          <w:sz w:val="24"/>
          <w:szCs w:val="24"/>
          <w:lang w:eastAsia="en-AU"/>
        </w:rPr>
        <w:t>injury of my particular medical condition. I printed out stuff about my medical</w:t>
      </w:r>
      <w:r>
        <w:rPr>
          <w:rFonts w:ascii="Arial" w:eastAsia="Times New Roman" w:hAnsi="Arial" w:cs="Arial"/>
          <w:i/>
          <w:color w:val="595959" w:themeColor="text1" w:themeTint="A6"/>
          <w:sz w:val="24"/>
          <w:szCs w:val="24"/>
          <w:lang w:eastAsia="en-AU"/>
        </w:rPr>
        <w:t xml:space="preserve"> </w:t>
      </w:r>
      <w:r w:rsidRPr="00DF3FD4">
        <w:rPr>
          <w:rFonts w:ascii="Arial" w:eastAsia="Times New Roman" w:hAnsi="Arial" w:cs="Arial"/>
          <w:i/>
          <w:color w:val="595959" w:themeColor="text1" w:themeTint="A6"/>
          <w:sz w:val="24"/>
          <w:szCs w:val="24"/>
          <w:lang w:eastAsia="en-AU"/>
        </w:rPr>
        <w:lastRenderedPageBreak/>
        <w:t>condition and handed it out to these people before I arrived at the hospital with</w:t>
      </w:r>
      <w:r>
        <w:rPr>
          <w:rFonts w:ascii="Arial" w:eastAsia="Times New Roman" w:hAnsi="Arial" w:cs="Arial"/>
          <w:i/>
          <w:color w:val="595959" w:themeColor="text1" w:themeTint="A6"/>
          <w:sz w:val="24"/>
          <w:szCs w:val="24"/>
          <w:lang w:eastAsia="en-AU"/>
        </w:rPr>
        <w:t xml:space="preserve"> ‘</w:t>
      </w:r>
      <w:r w:rsidRPr="00DF3FD4">
        <w:rPr>
          <w:rFonts w:ascii="Arial" w:eastAsia="Times New Roman" w:hAnsi="Arial" w:cs="Arial"/>
          <w:i/>
          <w:color w:val="595959" w:themeColor="text1" w:themeTint="A6"/>
          <w:sz w:val="24"/>
          <w:szCs w:val="24"/>
          <w:lang w:eastAsia="en-AU"/>
        </w:rPr>
        <w:t>Here's the birth plan. Here's the care management plan</w:t>
      </w:r>
      <w:r>
        <w:rPr>
          <w:rFonts w:ascii="Arial" w:eastAsia="Times New Roman" w:hAnsi="Arial" w:cs="Arial"/>
          <w:i/>
          <w:color w:val="595959" w:themeColor="text1" w:themeTint="A6"/>
          <w:sz w:val="24"/>
          <w:szCs w:val="24"/>
          <w:lang w:eastAsia="en-AU"/>
        </w:rPr>
        <w:t>’</w:t>
      </w:r>
    </w:p>
    <w:p w14:paraId="1DC51446" w14:textId="60EED5A7" w:rsidR="00426EB4" w:rsidRPr="00426EB4" w:rsidRDefault="00426EB4" w:rsidP="00426EB4">
      <w:pPr>
        <w:shd w:val="clear" w:color="auto" w:fill="FFFFFF"/>
        <w:spacing w:after="120" w:line="276" w:lineRule="auto"/>
        <w:jc w:val="right"/>
        <w:textAlignment w:val="baseline"/>
        <w:rPr>
          <w:rFonts w:ascii="Arial" w:eastAsia="Times New Roman" w:hAnsi="Arial" w:cs="Arial"/>
          <w:color w:val="595959" w:themeColor="text1" w:themeTint="A6"/>
          <w:sz w:val="24"/>
          <w:szCs w:val="24"/>
          <w:lang w:eastAsia="en-AU"/>
        </w:rPr>
      </w:pPr>
      <w:r w:rsidRPr="00EB3344">
        <w:rPr>
          <w:rFonts w:ascii="Arial" w:eastAsia="Times New Roman" w:hAnsi="Arial" w:cs="Arial"/>
          <w:color w:val="595959" w:themeColor="text1" w:themeTint="A6"/>
          <w:sz w:val="24"/>
          <w:szCs w:val="24"/>
          <w:lang w:eastAsia="en-AU"/>
        </w:rPr>
        <w:t xml:space="preserve">WWDACT </w:t>
      </w:r>
      <w:r w:rsidRPr="00EB3344">
        <w:rPr>
          <w:rFonts w:ascii="Arial" w:eastAsia="Times New Roman" w:hAnsi="Arial" w:cs="Arial"/>
          <w:i/>
          <w:color w:val="595959" w:themeColor="text1" w:themeTint="A6"/>
          <w:sz w:val="24"/>
          <w:szCs w:val="24"/>
          <w:lang w:eastAsia="en-AU"/>
        </w:rPr>
        <w:t>Contributing Our Voices</w:t>
      </w:r>
      <w:r w:rsidRPr="00EB3344">
        <w:rPr>
          <w:rFonts w:ascii="Arial" w:eastAsia="Times New Roman" w:hAnsi="Arial" w:cs="Arial"/>
          <w:color w:val="595959" w:themeColor="text1" w:themeTint="A6"/>
          <w:sz w:val="24"/>
          <w:szCs w:val="24"/>
          <w:lang w:eastAsia="en-AU"/>
        </w:rPr>
        <w:t xml:space="preserve"> Report, 2015</w:t>
      </w:r>
    </w:p>
    <w:p w14:paraId="57837B9A" w14:textId="37117A2E" w:rsidR="00FD6185" w:rsidRDefault="00A2224C"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Conversely, there is a risk that in asking for help, she will be judged as incompetent and an inadequate mother. This has a negative effect on the provision of good services.</w:t>
      </w:r>
    </w:p>
    <w:p w14:paraId="778C5D7C" w14:textId="77777777" w:rsidR="00DF3FD4" w:rsidRPr="00633EFE" w:rsidRDefault="00DF3FD4" w:rsidP="00DF3FD4">
      <w:pPr>
        <w:shd w:val="clear" w:color="auto" w:fill="FFFFFF"/>
        <w:spacing w:after="120" w:line="276" w:lineRule="auto"/>
        <w:ind w:left="720"/>
        <w:jc w:val="right"/>
        <w:textAlignment w:val="baseline"/>
        <w:rPr>
          <w:rFonts w:ascii="Arial" w:eastAsia="Times New Roman" w:hAnsi="Arial" w:cs="Arial"/>
          <w:color w:val="000000"/>
          <w:sz w:val="24"/>
          <w:szCs w:val="24"/>
          <w:lang w:eastAsia="en-AU"/>
        </w:rPr>
      </w:pPr>
    </w:p>
    <w:p w14:paraId="5DBAAB4A" w14:textId="77777777" w:rsidR="00A025D6" w:rsidRPr="008378BC" w:rsidRDefault="00506FF8" w:rsidP="00506FF8">
      <w:pPr>
        <w:pStyle w:val="Heading2"/>
      </w:pPr>
      <w:bookmarkStart w:id="21" w:name="_Toc535663346"/>
      <w:bookmarkStart w:id="22" w:name="_Toc535671716"/>
      <w:r>
        <w:t>3.3.</w:t>
      </w:r>
      <w:r>
        <w:tab/>
      </w:r>
      <w:r w:rsidR="000E5718" w:rsidRPr="008378BC">
        <w:t xml:space="preserve">Management of </w:t>
      </w:r>
      <w:r w:rsidR="00A025D6" w:rsidRPr="008378BC">
        <w:t>patient flow, including, but not limited to, wait lists, booking services, and capacity constraints;</w:t>
      </w:r>
      <w:bookmarkEnd w:id="21"/>
      <w:bookmarkEnd w:id="22"/>
    </w:p>
    <w:p w14:paraId="5D4A0DEC" w14:textId="5A797314" w:rsidR="00A025D6" w:rsidRDefault="004F025A" w:rsidP="009E6367">
      <w:pPr>
        <w:shd w:val="clear" w:color="auto" w:fill="FFFFFF"/>
        <w:spacing w:after="240" w:line="276"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Parents </w:t>
      </w:r>
      <w:r w:rsidR="000E5718" w:rsidRPr="00633EFE">
        <w:rPr>
          <w:rFonts w:ascii="Arial" w:eastAsia="Times New Roman" w:hAnsi="Arial" w:cs="Arial"/>
          <w:color w:val="000000"/>
          <w:sz w:val="24"/>
          <w:szCs w:val="24"/>
          <w:lang w:eastAsia="en-AU"/>
        </w:rPr>
        <w:t xml:space="preserve">with disabilities are often </w:t>
      </w:r>
      <w:r w:rsidR="00C77AA5">
        <w:rPr>
          <w:rFonts w:ascii="Arial" w:eastAsia="Times New Roman" w:hAnsi="Arial" w:cs="Arial"/>
          <w:color w:val="000000"/>
          <w:sz w:val="24"/>
          <w:szCs w:val="24"/>
          <w:lang w:eastAsia="en-AU"/>
        </w:rPr>
        <w:t>persuaded</w:t>
      </w:r>
      <w:r w:rsidR="000E5718" w:rsidRPr="00633EFE">
        <w:rPr>
          <w:rFonts w:ascii="Arial" w:eastAsia="Times New Roman" w:hAnsi="Arial" w:cs="Arial"/>
          <w:color w:val="000000"/>
          <w:sz w:val="24"/>
          <w:szCs w:val="24"/>
          <w:lang w:eastAsia="en-AU"/>
        </w:rPr>
        <w:t xml:space="preserve"> from using their preferred option as a patient because of the lack of understanding of their situation from the professionals with whom they are dealing. When programs already have waiting lists, such as the </w:t>
      </w:r>
      <w:proofErr w:type="spellStart"/>
      <w:r w:rsidR="000E5718" w:rsidRPr="00633EFE">
        <w:rPr>
          <w:rFonts w:ascii="Arial" w:eastAsia="Times New Roman" w:hAnsi="Arial" w:cs="Arial"/>
          <w:color w:val="000000"/>
          <w:sz w:val="24"/>
          <w:szCs w:val="24"/>
          <w:lang w:eastAsia="en-AU"/>
        </w:rPr>
        <w:t>CatCH</w:t>
      </w:r>
      <w:proofErr w:type="spellEnd"/>
      <w:r w:rsidR="000E5718" w:rsidRPr="00633EFE">
        <w:rPr>
          <w:rFonts w:ascii="Arial" w:eastAsia="Times New Roman" w:hAnsi="Arial" w:cs="Arial"/>
          <w:color w:val="000000"/>
          <w:sz w:val="24"/>
          <w:szCs w:val="24"/>
          <w:lang w:eastAsia="en-AU"/>
        </w:rPr>
        <w:t xml:space="preserve"> program, or space in the Birthing Centre are limited, women with disabilities are often</w:t>
      </w:r>
      <w:r w:rsidR="00AC7FEE" w:rsidRPr="00633EFE">
        <w:rPr>
          <w:rFonts w:ascii="Arial" w:eastAsia="Times New Roman" w:hAnsi="Arial" w:cs="Arial"/>
          <w:color w:val="000000"/>
          <w:sz w:val="24"/>
          <w:szCs w:val="24"/>
          <w:lang w:eastAsia="en-AU"/>
        </w:rPr>
        <w:t xml:space="preserve"> given low priority for entry to the programs because of the perceived additional support needs, or a mistaken anticipation of complications in the birthing process. </w:t>
      </w:r>
      <w:r w:rsidR="007136CD" w:rsidRPr="00633EFE">
        <w:rPr>
          <w:rFonts w:ascii="Arial" w:eastAsia="Times New Roman" w:hAnsi="Arial" w:cs="Arial"/>
          <w:color w:val="000000"/>
          <w:sz w:val="24"/>
          <w:szCs w:val="24"/>
          <w:lang w:eastAsia="en-AU"/>
        </w:rPr>
        <w:t xml:space="preserve">Arguably continuity of care is </w:t>
      </w:r>
      <w:r w:rsidR="00C77AA5">
        <w:rPr>
          <w:rFonts w:ascii="Arial" w:eastAsia="Times New Roman" w:hAnsi="Arial" w:cs="Arial"/>
          <w:color w:val="000000"/>
          <w:sz w:val="24"/>
          <w:szCs w:val="24"/>
          <w:lang w:eastAsia="en-AU"/>
        </w:rPr>
        <w:t xml:space="preserve">of most </w:t>
      </w:r>
      <w:r w:rsidR="007136CD" w:rsidRPr="00633EFE">
        <w:rPr>
          <w:rFonts w:ascii="Arial" w:eastAsia="Times New Roman" w:hAnsi="Arial" w:cs="Arial"/>
          <w:color w:val="000000"/>
          <w:sz w:val="24"/>
          <w:szCs w:val="24"/>
          <w:lang w:eastAsia="en-AU"/>
        </w:rPr>
        <w:t>benefit when the mother has disabilities</w:t>
      </w:r>
      <w:r w:rsidR="00C77AA5">
        <w:rPr>
          <w:rFonts w:ascii="Arial" w:eastAsia="Times New Roman" w:hAnsi="Arial" w:cs="Arial"/>
          <w:color w:val="000000"/>
          <w:sz w:val="24"/>
          <w:szCs w:val="24"/>
          <w:lang w:eastAsia="en-AU"/>
        </w:rPr>
        <w:t>, and that a continuity of care program would be beneficial.</w:t>
      </w:r>
      <w:r w:rsidR="000A5E3D">
        <w:rPr>
          <w:rFonts w:ascii="Arial" w:eastAsia="Times New Roman" w:hAnsi="Arial" w:cs="Arial"/>
          <w:color w:val="000000"/>
          <w:sz w:val="24"/>
          <w:szCs w:val="24"/>
          <w:lang w:eastAsia="en-AU"/>
        </w:rPr>
        <w:t xml:space="preserve"> </w:t>
      </w:r>
    </w:p>
    <w:p w14:paraId="03EAD34E" w14:textId="19419EC6" w:rsidR="000A5E3D" w:rsidRPr="00B85731" w:rsidRDefault="000A5E3D" w:rsidP="00906F5D">
      <w:pPr>
        <w:shd w:val="clear" w:color="auto" w:fill="FFFFFF"/>
        <w:spacing w:after="240" w:line="276" w:lineRule="auto"/>
        <w:ind w:left="720"/>
        <w:textAlignment w:val="baseline"/>
        <w:rPr>
          <w:rFonts w:ascii="Arial" w:eastAsia="Times New Roman" w:hAnsi="Arial" w:cs="Arial"/>
          <w:i/>
          <w:color w:val="595959" w:themeColor="text1" w:themeTint="A6"/>
          <w:sz w:val="24"/>
          <w:szCs w:val="24"/>
          <w:lang w:eastAsia="en-AU"/>
        </w:rPr>
      </w:pPr>
      <w:r w:rsidRPr="00B85731">
        <w:rPr>
          <w:rFonts w:ascii="Arial" w:eastAsia="Times New Roman" w:hAnsi="Arial" w:cs="Arial"/>
          <w:i/>
          <w:color w:val="595959" w:themeColor="text1" w:themeTint="A6"/>
          <w:sz w:val="24"/>
          <w:szCs w:val="24"/>
          <w:lang w:eastAsia="en-AU"/>
        </w:rPr>
        <w:t>My referral to the Fetal Medicine Unit was delayed. The FMU were shocked that I wasn't enrolled in the C</w:t>
      </w:r>
      <w:r w:rsidR="00B85731" w:rsidRPr="00B85731">
        <w:rPr>
          <w:rFonts w:ascii="Arial" w:eastAsia="Times New Roman" w:hAnsi="Arial" w:cs="Arial"/>
          <w:i/>
          <w:color w:val="595959" w:themeColor="text1" w:themeTint="A6"/>
          <w:sz w:val="24"/>
          <w:szCs w:val="24"/>
          <w:lang w:eastAsia="en-AU"/>
        </w:rPr>
        <w:t>AT</w:t>
      </w:r>
      <w:r w:rsidRPr="00B85731">
        <w:rPr>
          <w:rFonts w:ascii="Arial" w:eastAsia="Times New Roman" w:hAnsi="Arial" w:cs="Arial"/>
          <w:i/>
          <w:color w:val="595959" w:themeColor="text1" w:themeTint="A6"/>
          <w:sz w:val="24"/>
          <w:szCs w:val="24"/>
          <w:lang w:eastAsia="en-AU"/>
        </w:rPr>
        <w:t>CH program, but because of the delay in my care it was full.</w:t>
      </w:r>
    </w:p>
    <w:p w14:paraId="07C34B06" w14:textId="4A79FFDE" w:rsidR="00906F5D" w:rsidRPr="00B85731" w:rsidRDefault="00A653F0" w:rsidP="00A653F0">
      <w:pPr>
        <w:shd w:val="clear" w:color="auto" w:fill="FFFFFF"/>
        <w:spacing w:after="240" w:line="276" w:lineRule="auto"/>
        <w:jc w:val="right"/>
        <w:textAlignment w:val="baseline"/>
        <w:rPr>
          <w:rFonts w:ascii="Arial" w:eastAsia="Times New Roman" w:hAnsi="Arial" w:cs="Arial"/>
          <w:color w:val="595959" w:themeColor="text1" w:themeTint="A6"/>
          <w:sz w:val="24"/>
          <w:szCs w:val="24"/>
          <w:lang w:eastAsia="en-AU"/>
        </w:rPr>
      </w:pPr>
      <w:r w:rsidRPr="00B85731">
        <w:rPr>
          <w:rFonts w:ascii="Arial" w:eastAsia="Times New Roman" w:hAnsi="Arial" w:cs="Arial"/>
          <w:color w:val="595959" w:themeColor="text1" w:themeTint="A6"/>
          <w:sz w:val="24"/>
          <w:szCs w:val="24"/>
          <w:lang w:eastAsia="en-AU"/>
        </w:rPr>
        <w:t>WWDACT Community Member</w:t>
      </w:r>
    </w:p>
    <w:p w14:paraId="7D0500FB" w14:textId="77777777" w:rsidR="007D150D" w:rsidRPr="008378BC" w:rsidRDefault="00506FF8" w:rsidP="00506FF8">
      <w:pPr>
        <w:pStyle w:val="Heading2"/>
      </w:pPr>
      <w:bookmarkStart w:id="23" w:name="_Toc535663347"/>
      <w:bookmarkStart w:id="24" w:name="_Toc535671717"/>
      <w:r>
        <w:t>3.4.</w:t>
      </w:r>
      <w:r>
        <w:tab/>
      </w:r>
      <w:r w:rsidR="007D150D" w:rsidRPr="008378BC">
        <w:t>Management of patient birthing preferences, including, but not limited to, professional advice offered to patients, and the practices associated with birthing emergencies;</w:t>
      </w:r>
      <w:bookmarkEnd w:id="23"/>
      <w:bookmarkEnd w:id="24"/>
    </w:p>
    <w:p w14:paraId="1FB2CCF3" w14:textId="63ECB09C" w:rsidR="00A1020F" w:rsidRDefault="00700CE0"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Prejudice against the reproductive and parenting rights of </w:t>
      </w:r>
      <w:r w:rsidR="00FB2337">
        <w:rPr>
          <w:rFonts w:ascii="Arial" w:eastAsia="Times New Roman" w:hAnsi="Arial" w:cs="Arial"/>
          <w:color w:val="000000"/>
          <w:sz w:val="24"/>
          <w:szCs w:val="24"/>
          <w:lang w:eastAsia="en-AU"/>
        </w:rPr>
        <w:t>women</w:t>
      </w:r>
      <w:r w:rsidR="003A4C71">
        <w:rPr>
          <w:rFonts w:ascii="Arial" w:eastAsia="Times New Roman" w:hAnsi="Arial" w:cs="Arial"/>
          <w:color w:val="000000"/>
          <w:sz w:val="24"/>
          <w:szCs w:val="24"/>
          <w:lang w:eastAsia="en-AU"/>
        </w:rPr>
        <w:t>, trans and gender diverse people</w:t>
      </w:r>
      <w:r w:rsidR="00FB2337">
        <w:rPr>
          <w:rFonts w:ascii="Arial" w:eastAsia="Times New Roman" w:hAnsi="Arial" w:cs="Arial"/>
          <w:color w:val="000000"/>
          <w:sz w:val="24"/>
          <w:szCs w:val="24"/>
          <w:lang w:eastAsia="en-AU"/>
        </w:rPr>
        <w:t xml:space="preserve"> with disabilities</w:t>
      </w:r>
      <w:r w:rsidRPr="00633EFE">
        <w:rPr>
          <w:rFonts w:ascii="Arial" w:eastAsia="Times New Roman" w:hAnsi="Arial" w:cs="Arial"/>
          <w:color w:val="000000"/>
          <w:sz w:val="24"/>
          <w:szCs w:val="24"/>
          <w:lang w:eastAsia="en-AU"/>
        </w:rPr>
        <w:t xml:space="preserve"> has a profound effect on the management of birthing preferences. It</w:t>
      </w:r>
      <w:r w:rsidR="00AC7FEE" w:rsidRPr="00633EFE">
        <w:rPr>
          <w:rFonts w:ascii="Arial" w:eastAsia="Times New Roman" w:hAnsi="Arial" w:cs="Arial"/>
          <w:color w:val="000000"/>
          <w:sz w:val="24"/>
          <w:szCs w:val="24"/>
          <w:lang w:eastAsia="en-AU"/>
        </w:rPr>
        <w:t xml:space="preserve"> is strongly related to the availability of information for both the woman and the people with whom she is dealing. This extends to Disability Service Providers which</w:t>
      </w:r>
      <w:r w:rsidR="00E84C3D">
        <w:rPr>
          <w:rFonts w:ascii="Arial" w:eastAsia="Times New Roman" w:hAnsi="Arial" w:cs="Arial"/>
          <w:color w:val="000000"/>
          <w:sz w:val="24"/>
          <w:szCs w:val="24"/>
          <w:lang w:eastAsia="en-AU"/>
        </w:rPr>
        <w:t>, in general, do not have</w:t>
      </w:r>
      <w:r w:rsidR="00AC7FEE" w:rsidRPr="00633EFE">
        <w:rPr>
          <w:rFonts w:ascii="Arial" w:eastAsia="Times New Roman" w:hAnsi="Arial" w:cs="Arial"/>
          <w:color w:val="000000"/>
          <w:sz w:val="24"/>
          <w:szCs w:val="24"/>
          <w:lang w:eastAsia="en-AU"/>
        </w:rPr>
        <w:t xml:space="preserve"> information about parenting. </w:t>
      </w:r>
      <w:r w:rsidR="00662D4C" w:rsidRPr="00633EFE">
        <w:rPr>
          <w:rFonts w:ascii="Arial" w:eastAsia="Times New Roman" w:hAnsi="Arial" w:cs="Arial"/>
          <w:color w:val="000000"/>
          <w:sz w:val="24"/>
          <w:szCs w:val="24"/>
          <w:lang w:eastAsia="en-AU"/>
        </w:rPr>
        <w:t>Post-birth,</w:t>
      </w:r>
      <w:r w:rsidR="002C77A5">
        <w:rPr>
          <w:rFonts w:ascii="Arial" w:eastAsia="Times New Roman" w:hAnsi="Arial" w:cs="Arial"/>
          <w:color w:val="000000"/>
          <w:sz w:val="24"/>
          <w:szCs w:val="24"/>
          <w:lang w:eastAsia="en-AU"/>
        </w:rPr>
        <w:t xml:space="preserve"> DSPs</w:t>
      </w:r>
      <w:r w:rsidR="00662D4C" w:rsidRPr="00633EFE">
        <w:rPr>
          <w:rFonts w:ascii="Arial" w:eastAsia="Times New Roman" w:hAnsi="Arial" w:cs="Arial"/>
          <w:color w:val="000000"/>
          <w:sz w:val="24"/>
          <w:szCs w:val="24"/>
          <w:lang w:eastAsia="en-AU"/>
        </w:rPr>
        <w:t xml:space="preserve"> service providers need to have the flexibility</w:t>
      </w:r>
      <w:r w:rsidR="00595FA4">
        <w:rPr>
          <w:rFonts w:ascii="Arial" w:eastAsia="Times New Roman" w:hAnsi="Arial" w:cs="Arial"/>
          <w:color w:val="000000"/>
          <w:sz w:val="24"/>
          <w:szCs w:val="24"/>
          <w:lang w:eastAsia="en-AU"/>
        </w:rPr>
        <w:t xml:space="preserve"> in their rules for workers,</w:t>
      </w:r>
      <w:r w:rsidR="00662D4C" w:rsidRPr="00633EFE">
        <w:rPr>
          <w:rFonts w:ascii="Arial" w:eastAsia="Times New Roman" w:hAnsi="Arial" w:cs="Arial"/>
          <w:color w:val="000000"/>
          <w:sz w:val="24"/>
          <w:szCs w:val="24"/>
          <w:lang w:eastAsia="en-AU"/>
        </w:rPr>
        <w:t xml:space="preserve"> to be able to support the woman in her mothering role</w:t>
      </w:r>
      <w:r w:rsidR="00595FA4">
        <w:rPr>
          <w:rFonts w:ascii="Arial" w:eastAsia="Times New Roman" w:hAnsi="Arial" w:cs="Arial"/>
          <w:color w:val="000000"/>
          <w:sz w:val="24"/>
          <w:szCs w:val="24"/>
          <w:lang w:eastAsia="en-AU"/>
        </w:rPr>
        <w:t xml:space="preserve">, not confined to the personal care, or community participation </w:t>
      </w:r>
      <w:r w:rsidR="00A1020F">
        <w:rPr>
          <w:rFonts w:ascii="Arial" w:eastAsia="Times New Roman" w:hAnsi="Arial" w:cs="Arial"/>
          <w:color w:val="000000"/>
          <w:sz w:val="24"/>
          <w:szCs w:val="24"/>
          <w:lang w:eastAsia="en-AU"/>
        </w:rPr>
        <w:t>solely</w:t>
      </w:r>
      <w:r w:rsidR="00595FA4">
        <w:rPr>
          <w:rFonts w:ascii="Arial" w:eastAsia="Times New Roman" w:hAnsi="Arial" w:cs="Arial"/>
          <w:color w:val="000000"/>
          <w:sz w:val="24"/>
          <w:szCs w:val="24"/>
          <w:lang w:eastAsia="en-AU"/>
        </w:rPr>
        <w:t xml:space="preserve"> for the mother</w:t>
      </w:r>
      <w:r w:rsidR="00662D4C" w:rsidRPr="00633EFE">
        <w:rPr>
          <w:rFonts w:ascii="Arial" w:eastAsia="Times New Roman" w:hAnsi="Arial" w:cs="Arial"/>
          <w:color w:val="000000"/>
          <w:sz w:val="24"/>
          <w:szCs w:val="24"/>
          <w:lang w:eastAsia="en-AU"/>
        </w:rPr>
        <w:t xml:space="preserve">. </w:t>
      </w:r>
      <w:proofErr w:type="gramStart"/>
      <w:r w:rsidR="00AC7FEE" w:rsidRPr="00633EFE">
        <w:rPr>
          <w:rFonts w:ascii="Arial" w:eastAsia="Times New Roman" w:hAnsi="Arial" w:cs="Arial"/>
          <w:color w:val="000000"/>
          <w:sz w:val="24"/>
          <w:szCs w:val="24"/>
          <w:lang w:eastAsia="en-AU"/>
        </w:rPr>
        <w:t>Similarly</w:t>
      </w:r>
      <w:proofErr w:type="gramEnd"/>
      <w:r w:rsidR="00AC7FEE" w:rsidRPr="00633EFE">
        <w:rPr>
          <w:rFonts w:ascii="Arial" w:eastAsia="Times New Roman" w:hAnsi="Arial" w:cs="Arial"/>
          <w:color w:val="000000"/>
          <w:sz w:val="24"/>
          <w:szCs w:val="24"/>
          <w:lang w:eastAsia="en-AU"/>
        </w:rPr>
        <w:t xml:space="preserve"> health services </w:t>
      </w:r>
      <w:r w:rsidR="00A1020F">
        <w:rPr>
          <w:rFonts w:ascii="Arial" w:eastAsia="Times New Roman" w:hAnsi="Arial" w:cs="Arial"/>
          <w:color w:val="000000"/>
          <w:sz w:val="24"/>
          <w:szCs w:val="24"/>
          <w:lang w:eastAsia="en-AU"/>
        </w:rPr>
        <w:t>l</w:t>
      </w:r>
      <w:r w:rsidR="00AC7FEE" w:rsidRPr="00633EFE">
        <w:rPr>
          <w:rFonts w:ascii="Arial" w:eastAsia="Times New Roman" w:hAnsi="Arial" w:cs="Arial"/>
          <w:color w:val="000000"/>
          <w:sz w:val="24"/>
          <w:szCs w:val="24"/>
          <w:lang w:eastAsia="en-AU"/>
        </w:rPr>
        <w:t xml:space="preserve">ack information about </w:t>
      </w:r>
      <w:r w:rsidR="00FB2337" w:rsidRPr="00633EFE">
        <w:rPr>
          <w:rFonts w:ascii="Arial" w:eastAsia="Times New Roman" w:hAnsi="Arial" w:cs="Arial"/>
          <w:color w:val="000000"/>
          <w:sz w:val="24"/>
          <w:szCs w:val="24"/>
          <w:lang w:eastAsia="en-AU"/>
        </w:rPr>
        <w:t>disability</w:t>
      </w:r>
      <w:r w:rsidR="00662D4C" w:rsidRPr="00633EFE">
        <w:rPr>
          <w:rFonts w:ascii="Arial" w:eastAsia="Times New Roman" w:hAnsi="Arial" w:cs="Arial"/>
          <w:color w:val="000000"/>
          <w:sz w:val="24"/>
          <w:szCs w:val="24"/>
          <w:lang w:eastAsia="en-AU"/>
        </w:rPr>
        <w:t xml:space="preserve">. </w:t>
      </w:r>
      <w:proofErr w:type="gramStart"/>
      <w:r w:rsidR="00662D4C" w:rsidRPr="00633EFE">
        <w:rPr>
          <w:rFonts w:ascii="Arial" w:eastAsia="Times New Roman" w:hAnsi="Arial" w:cs="Arial"/>
          <w:color w:val="000000"/>
          <w:sz w:val="24"/>
          <w:szCs w:val="24"/>
          <w:lang w:eastAsia="en-AU"/>
        </w:rPr>
        <w:t>Moreover</w:t>
      </w:r>
      <w:proofErr w:type="gramEnd"/>
      <w:r w:rsidR="00662D4C" w:rsidRPr="00633EFE">
        <w:rPr>
          <w:rFonts w:ascii="Arial" w:eastAsia="Times New Roman" w:hAnsi="Arial" w:cs="Arial"/>
          <w:color w:val="000000"/>
          <w:sz w:val="24"/>
          <w:szCs w:val="24"/>
          <w:lang w:eastAsia="en-AU"/>
        </w:rPr>
        <w:t xml:space="preserve"> their knowledge </w:t>
      </w:r>
      <w:r w:rsidR="00FB2337" w:rsidRPr="00633EFE">
        <w:rPr>
          <w:rFonts w:ascii="Arial" w:eastAsia="Times New Roman" w:hAnsi="Arial" w:cs="Arial"/>
          <w:color w:val="000000"/>
          <w:sz w:val="24"/>
          <w:szCs w:val="24"/>
          <w:lang w:eastAsia="en-AU"/>
        </w:rPr>
        <w:t>r</w:t>
      </w:r>
      <w:r w:rsidR="00FB2337">
        <w:rPr>
          <w:rFonts w:ascii="Arial" w:eastAsia="Times New Roman" w:hAnsi="Arial" w:cs="Arial"/>
          <w:color w:val="000000"/>
          <w:sz w:val="24"/>
          <w:szCs w:val="24"/>
          <w:lang w:eastAsia="en-AU"/>
        </w:rPr>
        <w:t>e</w:t>
      </w:r>
      <w:r w:rsidR="00FB2337" w:rsidRPr="00633EFE">
        <w:rPr>
          <w:rFonts w:ascii="Arial" w:eastAsia="Times New Roman" w:hAnsi="Arial" w:cs="Arial"/>
          <w:color w:val="000000"/>
          <w:sz w:val="24"/>
          <w:szCs w:val="24"/>
          <w:lang w:eastAsia="en-AU"/>
        </w:rPr>
        <w:t>late</w:t>
      </w:r>
      <w:r w:rsidR="00FB2337">
        <w:rPr>
          <w:rFonts w:ascii="Arial" w:eastAsia="Times New Roman" w:hAnsi="Arial" w:cs="Arial"/>
          <w:color w:val="000000"/>
          <w:sz w:val="24"/>
          <w:szCs w:val="24"/>
          <w:lang w:eastAsia="en-AU"/>
        </w:rPr>
        <w:t>s</w:t>
      </w:r>
      <w:r w:rsidR="00662D4C" w:rsidRPr="00633EFE">
        <w:rPr>
          <w:rFonts w:ascii="Arial" w:eastAsia="Times New Roman" w:hAnsi="Arial" w:cs="Arial"/>
          <w:color w:val="000000"/>
          <w:sz w:val="24"/>
          <w:szCs w:val="24"/>
          <w:lang w:eastAsia="en-AU"/>
        </w:rPr>
        <w:t xml:space="preserve"> to a ‘cure’ of the disability, or medicali</w:t>
      </w:r>
      <w:r w:rsidR="00A1020F">
        <w:rPr>
          <w:rFonts w:ascii="Arial" w:eastAsia="Times New Roman" w:hAnsi="Arial" w:cs="Arial"/>
          <w:color w:val="000000"/>
          <w:sz w:val="24"/>
          <w:szCs w:val="24"/>
          <w:lang w:eastAsia="en-AU"/>
        </w:rPr>
        <w:t>s</w:t>
      </w:r>
      <w:r w:rsidR="00662D4C" w:rsidRPr="00633EFE">
        <w:rPr>
          <w:rFonts w:ascii="Arial" w:eastAsia="Times New Roman" w:hAnsi="Arial" w:cs="Arial"/>
          <w:color w:val="000000"/>
          <w:sz w:val="24"/>
          <w:szCs w:val="24"/>
          <w:lang w:eastAsia="en-AU"/>
        </w:rPr>
        <w:t>ed treatment of it, rather</w:t>
      </w:r>
      <w:r w:rsidR="00A1020F">
        <w:rPr>
          <w:rFonts w:ascii="Arial" w:eastAsia="Times New Roman" w:hAnsi="Arial" w:cs="Arial"/>
          <w:color w:val="000000"/>
          <w:sz w:val="24"/>
          <w:szCs w:val="24"/>
          <w:lang w:eastAsia="en-AU"/>
        </w:rPr>
        <w:t xml:space="preserve"> than</w:t>
      </w:r>
      <w:r w:rsidR="00662D4C" w:rsidRPr="00633EFE">
        <w:rPr>
          <w:rFonts w:ascii="Arial" w:eastAsia="Times New Roman" w:hAnsi="Arial" w:cs="Arial"/>
          <w:color w:val="000000"/>
          <w:sz w:val="24"/>
          <w:szCs w:val="24"/>
          <w:lang w:eastAsia="en-AU"/>
        </w:rPr>
        <w:t xml:space="preserve"> to integrated information that incorporates both disability and pregnancy needs.</w:t>
      </w:r>
    </w:p>
    <w:p w14:paraId="4EB34111" w14:textId="77777777" w:rsidR="00BE73AE" w:rsidRDefault="00AC7FEE" w:rsidP="00BE73A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lastRenderedPageBreak/>
        <w:t xml:space="preserve">There is little information about assistive equipment that is available for mothers with disabilities. It is difficult to find in </w:t>
      </w:r>
      <w:proofErr w:type="gramStart"/>
      <w:r w:rsidRPr="00633EFE">
        <w:rPr>
          <w:rFonts w:ascii="Arial" w:eastAsia="Times New Roman" w:hAnsi="Arial" w:cs="Arial"/>
          <w:color w:val="000000"/>
          <w:sz w:val="24"/>
          <w:szCs w:val="24"/>
          <w:lang w:eastAsia="en-AU"/>
        </w:rPr>
        <w:t>Australia, and</w:t>
      </w:r>
      <w:proofErr w:type="gramEnd"/>
      <w:r w:rsidRPr="00633EFE">
        <w:rPr>
          <w:rFonts w:ascii="Arial" w:eastAsia="Times New Roman" w:hAnsi="Arial" w:cs="Arial"/>
          <w:color w:val="000000"/>
          <w:sz w:val="24"/>
          <w:szCs w:val="24"/>
          <w:lang w:eastAsia="en-AU"/>
        </w:rPr>
        <w:t xml:space="preserve"> is costly. </w:t>
      </w:r>
      <w:r w:rsidR="00662D4C" w:rsidRPr="00633EFE">
        <w:rPr>
          <w:rFonts w:ascii="Arial" w:eastAsia="Times New Roman" w:hAnsi="Arial" w:cs="Arial"/>
          <w:color w:val="000000"/>
          <w:sz w:val="24"/>
          <w:szCs w:val="24"/>
          <w:lang w:eastAsia="en-AU"/>
        </w:rPr>
        <w:t xml:space="preserve">There are no </w:t>
      </w:r>
      <w:r w:rsidR="00A1020F">
        <w:rPr>
          <w:rFonts w:ascii="Arial" w:eastAsia="Times New Roman" w:hAnsi="Arial" w:cs="Arial"/>
          <w:color w:val="000000"/>
          <w:sz w:val="24"/>
          <w:szCs w:val="24"/>
          <w:lang w:eastAsia="en-AU"/>
        </w:rPr>
        <w:t xml:space="preserve">established </w:t>
      </w:r>
      <w:r w:rsidR="00662D4C" w:rsidRPr="00633EFE">
        <w:rPr>
          <w:rFonts w:ascii="Arial" w:eastAsia="Times New Roman" w:hAnsi="Arial" w:cs="Arial"/>
          <w:color w:val="000000"/>
          <w:sz w:val="24"/>
          <w:szCs w:val="24"/>
          <w:lang w:eastAsia="en-AU"/>
        </w:rPr>
        <w:t>avenues for mothers with disabilities to share their information with prospective parents/mothers in the ACT and region. This all means that planning the pregnancy can have challenges every step of the way.</w:t>
      </w:r>
      <w:r w:rsidR="00BE73AE">
        <w:rPr>
          <w:rFonts w:ascii="Arial" w:eastAsia="Times New Roman" w:hAnsi="Arial" w:cs="Arial"/>
          <w:color w:val="000000"/>
          <w:sz w:val="24"/>
          <w:szCs w:val="24"/>
          <w:lang w:eastAsia="en-AU"/>
        </w:rPr>
        <w:t xml:space="preserve"> </w:t>
      </w:r>
    </w:p>
    <w:p w14:paraId="573B8D6C" w14:textId="6E226C28" w:rsidR="007136CD" w:rsidRDefault="00A1020F" w:rsidP="00633EFE">
      <w:pPr>
        <w:shd w:val="clear" w:color="auto" w:fill="FFFFFF"/>
        <w:spacing w:after="120" w:line="276"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 crucial gap is that t</w:t>
      </w:r>
      <w:r w:rsidR="00700CE0" w:rsidRPr="00633EFE">
        <w:rPr>
          <w:rFonts w:ascii="Arial" w:eastAsia="Times New Roman" w:hAnsi="Arial" w:cs="Arial"/>
          <w:color w:val="000000"/>
          <w:sz w:val="24"/>
          <w:szCs w:val="24"/>
          <w:lang w:eastAsia="en-AU"/>
        </w:rPr>
        <w:t xml:space="preserve">here is no pathway for interaction between the National </w:t>
      </w:r>
      <w:r w:rsidR="00FB2337" w:rsidRPr="00633EFE">
        <w:rPr>
          <w:rFonts w:ascii="Arial" w:eastAsia="Times New Roman" w:hAnsi="Arial" w:cs="Arial"/>
          <w:color w:val="000000"/>
          <w:sz w:val="24"/>
          <w:szCs w:val="24"/>
          <w:lang w:eastAsia="en-AU"/>
        </w:rPr>
        <w:t>Disability</w:t>
      </w:r>
      <w:r w:rsidR="00700CE0" w:rsidRPr="00633EFE">
        <w:rPr>
          <w:rFonts w:ascii="Arial" w:eastAsia="Times New Roman" w:hAnsi="Arial" w:cs="Arial"/>
          <w:color w:val="000000"/>
          <w:sz w:val="24"/>
          <w:szCs w:val="24"/>
          <w:lang w:eastAsia="en-AU"/>
        </w:rPr>
        <w:t xml:space="preserve"> Insurance Agency (NDIA), the health system</w:t>
      </w:r>
      <w:r w:rsidR="007136CD" w:rsidRPr="00633EFE">
        <w:rPr>
          <w:rFonts w:ascii="Arial" w:eastAsia="Times New Roman" w:hAnsi="Arial" w:cs="Arial"/>
          <w:color w:val="000000"/>
          <w:sz w:val="24"/>
          <w:szCs w:val="24"/>
          <w:lang w:eastAsia="en-AU"/>
        </w:rPr>
        <w:t>,</w:t>
      </w:r>
      <w:r w:rsidR="00700CE0" w:rsidRPr="00633EFE">
        <w:rPr>
          <w:rFonts w:ascii="Arial" w:eastAsia="Times New Roman" w:hAnsi="Arial" w:cs="Arial"/>
          <w:color w:val="000000"/>
          <w:sz w:val="24"/>
          <w:szCs w:val="24"/>
          <w:lang w:eastAsia="en-AU"/>
        </w:rPr>
        <w:t xml:space="preserve"> and the expectant mother</w:t>
      </w:r>
      <w:r w:rsidR="007136CD" w:rsidRPr="00633EFE">
        <w:rPr>
          <w:rFonts w:ascii="Arial" w:eastAsia="Times New Roman" w:hAnsi="Arial" w:cs="Arial"/>
          <w:color w:val="000000"/>
          <w:sz w:val="24"/>
          <w:szCs w:val="24"/>
          <w:lang w:eastAsia="en-AU"/>
        </w:rPr>
        <w:t xml:space="preserve"> (and possibly the Disability Service Provider). </w:t>
      </w:r>
      <w:proofErr w:type="gramStart"/>
      <w:r w:rsidR="007136CD" w:rsidRPr="00633EFE">
        <w:rPr>
          <w:rFonts w:ascii="Arial" w:eastAsia="Times New Roman" w:hAnsi="Arial" w:cs="Arial"/>
          <w:color w:val="000000"/>
          <w:sz w:val="24"/>
          <w:szCs w:val="24"/>
          <w:lang w:eastAsia="en-AU"/>
        </w:rPr>
        <w:t>T</w:t>
      </w:r>
      <w:r w:rsidR="00700CE0" w:rsidRPr="00633EFE">
        <w:rPr>
          <w:rFonts w:ascii="Arial" w:eastAsia="Times New Roman" w:hAnsi="Arial" w:cs="Arial"/>
          <w:color w:val="000000"/>
          <w:sz w:val="24"/>
          <w:szCs w:val="24"/>
          <w:lang w:eastAsia="en-AU"/>
        </w:rPr>
        <w:t>herefore</w:t>
      </w:r>
      <w:proofErr w:type="gramEnd"/>
      <w:r w:rsidR="00700CE0" w:rsidRPr="00633EFE">
        <w:rPr>
          <w:rFonts w:ascii="Arial" w:eastAsia="Times New Roman" w:hAnsi="Arial" w:cs="Arial"/>
          <w:color w:val="000000"/>
          <w:sz w:val="24"/>
          <w:szCs w:val="24"/>
          <w:lang w:eastAsia="en-AU"/>
        </w:rPr>
        <w:t xml:space="preserve"> </w:t>
      </w:r>
      <w:r w:rsidR="007136CD" w:rsidRPr="00633EFE">
        <w:rPr>
          <w:rFonts w:ascii="Arial" w:eastAsia="Times New Roman" w:hAnsi="Arial" w:cs="Arial"/>
          <w:color w:val="000000"/>
          <w:sz w:val="24"/>
          <w:szCs w:val="24"/>
          <w:lang w:eastAsia="en-AU"/>
        </w:rPr>
        <w:t xml:space="preserve">the system is not responsive to her changing support </w:t>
      </w:r>
      <w:r w:rsidR="007D150D" w:rsidRPr="00633EFE">
        <w:rPr>
          <w:rFonts w:ascii="Arial" w:eastAsia="Times New Roman" w:hAnsi="Arial" w:cs="Arial"/>
          <w:color w:val="000000"/>
          <w:sz w:val="24"/>
          <w:szCs w:val="24"/>
          <w:lang w:eastAsia="en-AU"/>
        </w:rPr>
        <w:t>needs</w:t>
      </w:r>
      <w:r w:rsidR="00700CE0" w:rsidRPr="00633EFE">
        <w:rPr>
          <w:rFonts w:ascii="Arial" w:eastAsia="Times New Roman" w:hAnsi="Arial" w:cs="Arial"/>
          <w:color w:val="000000"/>
          <w:sz w:val="24"/>
          <w:szCs w:val="24"/>
          <w:lang w:eastAsia="en-AU"/>
        </w:rPr>
        <w:t>.</w:t>
      </w:r>
    </w:p>
    <w:p w14:paraId="767A1163" w14:textId="0E046EDF" w:rsidR="00042CD4" w:rsidRPr="00C85A5A" w:rsidRDefault="00042CD4" w:rsidP="00042CD4">
      <w:pPr>
        <w:shd w:val="clear" w:color="auto" w:fill="FFFFFF"/>
        <w:spacing w:after="120" w:line="276" w:lineRule="auto"/>
        <w:ind w:left="720"/>
        <w:textAlignment w:val="baseline"/>
        <w:rPr>
          <w:rFonts w:ascii="Arial" w:eastAsia="Times New Roman" w:hAnsi="Arial" w:cs="Arial"/>
          <w:i/>
          <w:color w:val="595959" w:themeColor="text1" w:themeTint="A6"/>
          <w:sz w:val="24"/>
          <w:szCs w:val="24"/>
          <w:lang w:eastAsia="en-AU"/>
        </w:rPr>
      </w:pPr>
      <w:r w:rsidRPr="00C85A5A">
        <w:rPr>
          <w:rFonts w:ascii="Arial" w:eastAsia="Times New Roman" w:hAnsi="Arial" w:cs="Arial"/>
          <w:i/>
          <w:color w:val="595959" w:themeColor="text1" w:themeTint="A6"/>
          <w:sz w:val="24"/>
          <w:szCs w:val="24"/>
          <w:lang w:eastAsia="en-AU"/>
        </w:rPr>
        <w:t>I had hoped that my GP would be able to take the lead, unfortunately not the case…</w:t>
      </w:r>
      <w:r w:rsidRPr="00042CD4">
        <w:rPr>
          <w:rFonts w:ascii="Arial" w:eastAsia="Times New Roman" w:hAnsi="Arial" w:cs="Arial"/>
          <w:i/>
          <w:color w:val="595959" w:themeColor="text1" w:themeTint="A6"/>
          <w:sz w:val="24"/>
          <w:szCs w:val="24"/>
          <w:lang w:eastAsia="en-AU"/>
        </w:rPr>
        <w:t xml:space="preserve">My husband and I are searching for some extra care </w:t>
      </w:r>
      <w:r w:rsidR="00E91F43">
        <w:rPr>
          <w:rFonts w:ascii="Arial" w:eastAsia="Times New Roman" w:hAnsi="Arial" w:cs="Arial"/>
          <w:i/>
          <w:color w:val="595959" w:themeColor="text1" w:themeTint="A6"/>
          <w:sz w:val="24"/>
          <w:szCs w:val="24"/>
          <w:lang w:eastAsia="en-AU"/>
        </w:rPr>
        <w:t>…</w:t>
      </w:r>
      <w:r w:rsidRPr="00042CD4">
        <w:rPr>
          <w:rFonts w:ascii="Arial" w:eastAsia="Times New Roman" w:hAnsi="Arial" w:cs="Arial"/>
          <w:i/>
          <w:color w:val="595959" w:themeColor="text1" w:themeTint="A6"/>
          <w:sz w:val="24"/>
          <w:szCs w:val="24"/>
          <w:lang w:eastAsia="en-AU"/>
        </w:rPr>
        <w:t xml:space="preserve"> while I am applying for the NDIS, but all the processes for accessing help are long, and I am pregnant right now.</w:t>
      </w:r>
      <w:r w:rsidRPr="00C85A5A">
        <w:rPr>
          <w:rFonts w:ascii="Arial" w:eastAsia="Times New Roman" w:hAnsi="Arial" w:cs="Arial"/>
          <w:i/>
          <w:color w:val="595959" w:themeColor="text1" w:themeTint="A6"/>
          <w:sz w:val="24"/>
          <w:szCs w:val="24"/>
          <w:lang w:eastAsia="en-AU"/>
        </w:rPr>
        <w:t xml:space="preserve"> My GP doesn't know of any services that could help me</w:t>
      </w:r>
      <w:r>
        <w:rPr>
          <w:rFonts w:ascii="Arial" w:eastAsia="Times New Roman" w:hAnsi="Arial" w:cs="Arial"/>
          <w:i/>
          <w:color w:val="595959" w:themeColor="text1" w:themeTint="A6"/>
          <w:sz w:val="24"/>
          <w:szCs w:val="24"/>
          <w:lang w:eastAsia="en-AU"/>
        </w:rPr>
        <w:t xml:space="preserve"> </w:t>
      </w:r>
      <w:r w:rsidRPr="00C85A5A">
        <w:rPr>
          <w:rFonts w:ascii="Arial" w:eastAsia="Times New Roman" w:hAnsi="Arial" w:cs="Arial"/>
          <w:i/>
          <w:color w:val="595959" w:themeColor="text1" w:themeTint="A6"/>
          <w:sz w:val="24"/>
          <w:szCs w:val="24"/>
          <w:lang w:eastAsia="en-AU"/>
        </w:rPr>
        <w:t>- we are finding all this out by ourselves.</w:t>
      </w:r>
    </w:p>
    <w:p w14:paraId="0AC796C2" w14:textId="086A61A7" w:rsidR="00CA09CF" w:rsidRPr="0066178A" w:rsidRDefault="00042CD4" w:rsidP="0066178A">
      <w:pPr>
        <w:shd w:val="clear" w:color="auto" w:fill="FFFFFF"/>
        <w:spacing w:after="120" w:line="276" w:lineRule="auto"/>
        <w:ind w:left="720"/>
        <w:jc w:val="right"/>
        <w:textAlignment w:val="baseline"/>
        <w:rPr>
          <w:rFonts w:ascii="Arial" w:eastAsia="Times New Roman" w:hAnsi="Arial" w:cs="Arial"/>
          <w:color w:val="595959" w:themeColor="text1" w:themeTint="A6"/>
          <w:sz w:val="24"/>
          <w:szCs w:val="24"/>
          <w:lang w:eastAsia="en-AU"/>
        </w:rPr>
      </w:pPr>
      <w:r>
        <w:rPr>
          <w:rFonts w:ascii="Arial" w:eastAsia="Times New Roman" w:hAnsi="Arial" w:cs="Arial"/>
          <w:color w:val="595959" w:themeColor="text1" w:themeTint="A6"/>
          <w:sz w:val="24"/>
          <w:szCs w:val="24"/>
          <w:lang w:eastAsia="en-AU"/>
        </w:rPr>
        <w:t>WWDACT Community Member</w:t>
      </w:r>
    </w:p>
    <w:p w14:paraId="22AD42C0" w14:textId="0F415A1C" w:rsidR="007136CD" w:rsidRPr="00633EFE" w:rsidRDefault="007136CD" w:rsidP="00633EFE">
      <w:pPr>
        <w:shd w:val="clear" w:color="auto" w:fill="FFFFFF"/>
        <w:spacing w:after="120" w:line="276" w:lineRule="auto"/>
        <w:textAlignment w:val="baseline"/>
        <w:rPr>
          <w:rFonts w:ascii="Arial" w:eastAsia="Times New Roman" w:hAnsi="Arial" w:cs="Arial"/>
          <w:color w:val="000000"/>
          <w:sz w:val="24"/>
          <w:szCs w:val="24"/>
          <w:lang w:eastAsia="en-AU"/>
        </w:rPr>
      </w:pPr>
      <w:proofErr w:type="gramStart"/>
      <w:r w:rsidRPr="00633EFE">
        <w:rPr>
          <w:rFonts w:ascii="Arial" w:eastAsia="Times New Roman" w:hAnsi="Arial" w:cs="Arial"/>
          <w:color w:val="000000"/>
          <w:sz w:val="24"/>
          <w:szCs w:val="24"/>
          <w:lang w:eastAsia="en-AU"/>
        </w:rPr>
        <w:t>Similarly</w:t>
      </w:r>
      <w:proofErr w:type="gramEnd"/>
      <w:r w:rsidRPr="00633EFE">
        <w:rPr>
          <w:rFonts w:ascii="Arial" w:eastAsia="Times New Roman" w:hAnsi="Arial" w:cs="Arial"/>
          <w:color w:val="000000"/>
          <w:sz w:val="24"/>
          <w:szCs w:val="24"/>
          <w:lang w:eastAsia="en-AU"/>
        </w:rPr>
        <w:t xml:space="preserve"> there needs to be pre-emptive communications with emergency staff to alert them to the fact that a woman</w:t>
      </w:r>
      <w:r w:rsidR="00920F7A">
        <w:rPr>
          <w:rFonts w:ascii="Arial" w:eastAsia="Times New Roman" w:hAnsi="Arial" w:cs="Arial"/>
          <w:color w:val="000000"/>
          <w:sz w:val="24"/>
          <w:szCs w:val="24"/>
          <w:lang w:eastAsia="en-AU"/>
        </w:rPr>
        <w:t xml:space="preserve"> or person</w:t>
      </w:r>
      <w:r w:rsidRPr="00633EFE">
        <w:rPr>
          <w:rFonts w:ascii="Arial" w:eastAsia="Times New Roman" w:hAnsi="Arial" w:cs="Arial"/>
          <w:color w:val="000000"/>
          <w:sz w:val="24"/>
          <w:szCs w:val="24"/>
          <w:lang w:eastAsia="en-AU"/>
        </w:rPr>
        <w:t xml:space="preserve"> with (perhaps) complex pregnancy is a patient. </w:t>
      </w:r>
      <w:r w:rsidR="00E245C9">
        <w:rPr>
          <w:rFonts w:ascii="Arial" w:eastAsia="Times New Roman" w:hAnsi="Arial" w:cs="Arial"/>
          <w:color w:val="000000"/>
          <w:sz w:val="24"/>
          <w:szCs w:val="24"/>
          <w:lang w:eastAsia="en-AU"/>
        </w:rPr>
        <w:t xml:space="preserve">In 99% of cases, this will not be needed, but having </w:t>
      </w:r>
      <w:r w:rsidR="008161D7">
        <w:rPr>
          <w:rFonts w:ascii="Arial" w:eastAsia="Times New Roman" w:hAnsi="Arial" w:cs="Arial"/>
          <w:color w:val="000000"/>
          <w:sz w:val="24"/>
          <w:szCs w:val="24"/>
          <w:lang w:eastAsia="en-AU"/>
        </w:rPr>
        <w:t xml:space="preserve">information </w:t>
      </w:r>
      <w:r w:rsidR="00E245C9">
        <w:rPr>
          <w:rFonts w:ascii="Arial" w:eastAsia="Times New Roman" w:hAnsi="Arial" w:cs="Arial"/>
          <w:color w:val="000000"/>
          <w:sz w:val="24"/>
          <w:szCs w:val="24"/>
          <w:lang w:eastAsia="en-AU"/>
        </w:rPr>
        <w:t xml:space="preserve">relevant </w:t>
      </w:r>
      <w:r w:rsidR="008161D7">
        <w:rPr>
          <w:rFonts w:ascii="Arial" w:eastAsia="Times New Roman" w:hAnsi="Arial" w:cs="Arial"/>
          <w:color w:val="000000"/>
          <w:sz w:val="24"/>
          <w:szCs w:val="24"/>
          <w:lang w:eastAsia="en-AU"/>
        </w:rPr>
        <w:t xml:space="preserve">to her individual circumstances will save angst and poor treatment </w:t>
      </w:r>
      <w:r w:rsidR="00573C32">
        <w:rPr>
          <w:rFonts w:ascii="Arial" w:eastAsia="Times New Roman" w:hAnsi="Arial" w:cs="Arial"/>
          <w:color w:val="000000"/>
          <w:sz w:val="24"/>
          <w:szCs w:val="24"/>
          <w:lang w:eastAsia="en-AU"/>
        </w:rPr>
        <w:t>should</w:t>
      </w:r>
      <w:r w:rsidR="008161D7">
        <w:rPr>
          <w:rFonts w:ascii="Arial" w:eastAsia="Times New Roman" w:hAnsi="Arial" w:cs="Arial"/>
          <w:color w:val="000000"/>
          <w:sz w:val="24"/>
          <w:szCs w:val="24"/>
          <w:lang w:eastAsia="en-AU"/>
        </w:rPr>
        <w:t xml:space="preserve"> an emergency arise.</w:t>
      </w:r>
    </w:p>
    <w:p w14:paraId="6BE68368" w14:textId="159FB757" w:rsidR="00405500" w:rsidRPr="00633EFE" w:rsidRDefault="003A4C71" w:rsidP="00633EFE">
      <w:pPr>
        <w:shd w:val="clear" w:color="auto" w:fill="FFFFFF"/>
        <w:spacing w:after="120" w:line="276"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Parents</w:t>
      </w:r>
      <w:r w:rsidR="00405500" w:rsidRPr="00633EFE">
        <w:rPr>
          <w:rFonts w:ascii="Arial" w:eastAsia="Times New Roman" w:hAnsi="Arial" w:cs="Arial"/>
          <w:color w:val="000000"/>
          <w:sz w:val="24"/>
          <w:szCs w:val="24"/>
          <w:lang w:eastAsia="en-AU"/>
        </w:rPr>
        <w:t xml:space="preserve"> with cognitive impairment</w:t>
      </w:r>
      <w:r w:rsidR="0034692C" w:rsidRPr="00633EFE">
        <w:rPr>
          <w:rFonts w:ascii="Arial" w:eastAsia="Times New Roman" w:hAnsi="Arial" w:cs="Arial"/>
          <w:color w:val="000000"/>
          <w:sz w:val="24"/>
          <w:szCs w:val="24"/>
          <w:lang w:eastAsia="en-AU"/>
        </w:rPr>
        <w:t xml:space="preserve"> often have their preferences and opinions overlooked. At the same </w:t>
      </w:r>
      <w:proofErr w:type="gramStart"/>
      <w:r w:rsidR="0034692C" w:rsidRPr="00633EFE">
        <w:rPr>
          <w:rFonts w:ascii="Arial" w:eastAsia="Times New Roman" w:hAnsi="Arial" w:cs="Arial"/>
          <w:color w:val="000000"/>
          <w:sz w:val="24"/>
          <w:szCs w:val="24"/>
          <w:lang w:eastAsia="en-AU"/>
        </w:rPr>
        <w:t>time</w:t>
      </w:r>
      <w:proofErr w:type="gramEnd"/>
      <w:r w:rsidR="0034692C" w:rsidRPr="00633EFE">
        <w:rPr>
          <w:rFonts w:ascii="Arial" w:eastAsia="Times New Roman" w:hAnsi="Arial" w:cs="Arial"/>
          <w:color w:val="000000"/>
          <w:sz w:val="24"/>
          <w:szCs w:val="24"/>
          <w:lang w:eastAsia="en-AU"/>
        </w:rPr>
        <w:t xml:space="preserve"> they are at constant threat of child removal, and often their parenting is held to a higher standard than that required of non-disabled women. All new first-time mothers are uncertain about the</w:t>
      </w:r>
      <w:r w:rsidR="00573C32">
        <w:rPr>
          <w:rFonts w:ascii="Arial" w:eastAsia="Times New Roman" w:hAnsi="Arial" w:cs="Arial"/>
          <w:color w:val="000000"/>
          <w:sz w:val="24"/>
          <w:szCs w:val="24"/>
          <w:lang w:eastAsia="en-AU"/>
        </w:rPr>
        <w:t>ir</w:t>
      </w:r>
      <w:r w:rsidR="0034692C" w:rsidRPr="00633EFE">
        <w:rPr>
          <w:rFonts w:ascii="Arial" w:eastAsia="Times New Roman" w:hAnsi="Arial" w:cs="Arial"/>
          <w:color w:val="000000"/>
          <w:sz w:val="24"/>
          <w:szCs w:val="24"/>
          <w:lang w:eastAsia="en-AU"/>
        </w:rPr>
        <w:t xml:space="preserve"> </w:t>
      </w:r>
      <w:r w:rsidR="00FB2337" w:rsidRPr="00633EFE">
        <w:rPr>
          <w:rFonts w:ascii="Arial" w:eastAsia="Times New Roman" w:hAnsi="Arial" w:cs="Arial"/>
          <w:color w:val="000000"/>
          <w:sz w:val="24"/>
          <w:szCs w:val="24"/>
          <w:lang w:eastAsia="en-AU"/>
        </w:rPr>
        <w:t>baby’s</w:t>
      </w:r>
      <w:r w:rsidR="0034692C" w:rsidRPr="00633EFE">
        <w:rPr>
          <w:rFonts w:ascii="Arial" w:eastAsia="Times New Roman" w:hAnsi="Arial" w:cs="Arial"/>
          <w:color w:val="000000"/>
          <w:sz w:val="24"/>
          <w:szCs w:val="24"/>
          <w:lang w:eastAsia="en-AU"/>
        </w:rPr>
        <w:t xml:space="preserve"> </w:t>
      </w:r>
      <w:proofErr w:type="spellStart"/>
      <w:r w:rsidR="0034692C" w:rsidRPr="00633EFE">
        <w:rPr>
          <w:rFonts w:ascii="Arial" w:eastAsia="Times New Roman" w:hAnsi="Arial" w:cs="Arial"/>
          <w:color w:val="000000"/>
          <w:sz w:val="24"/>
          <w:szCs w:val="24"/>
          <w:lang w:eastAsia="en-AU"/>
        </w:rPr>
        <w:t>behaviours</w:t>
      </w:r>
      <w:proofErr w:type="spellEnd"/>
      <w:r w:rsidR="0034692C" w:rsidRPr="00633EFE">
        <w:rPr>
          <w:rFonts w:ascii="Arial" w:eastAsia="Times New Roman" w:hAnsi="Arial" w:cs="Arial"/>
          <w:color w:val="000000"/>
          <w:sz w:val="24"/>
          <w:szCs w:val="24"/>
          <w:lang w:eastAsia="en-AU"/>
        </w:rPr>
        <w:t xml:space="preserve"> and care actions that they need to take. It is often assumed the </w:t>
      </w:r>
      <w:r>
        <w:rPr>
          <w:rFonts w:ascii="Arial" w:eastAsia="Times New Roman" w:hAnsi="Arial" w:cs="Arial"/>
          <w:color w:val="000000"/>
          <w:sz w:val="24"/>
          <w:szCs w:val="24"/>
          <w:lang w:eastAsia="en-AU"/>
        </w:rPr>
        <w:t>mothers</w:t>
      </w:r>
      <w:r w:rsidR="0034692C" w:rsidRPr="00633EFE">
        <w:rPr>
          <w:rFonts w:ascii="Arial" w:eastAsia="Times New Roman" w:hAnsi="Arial" w:cs="Arial"/>
          <w:color w:val="000000"/>
          <w:sz w:val="24"/>
          <w:szCs w:val="24"/>
          <w:lang w:eastAsia="en-AU"/>
        </w:rPr>
        <w:t xml:space="preserve"> with cognitive impairment are incapable of learning how to care for their babies. The scant research that has been done shows that, with proper supports, they are able to le</w:t>
      </w:r>
      <w:r w:rsidR="009C045E" w:rsidRPr="00633EFE">
        <w:rPr>
          <w:rFonts w:ascii="Arial" w:eastAsia="Times New Roman" w:hAnsi="Arial" w:cs="Arial"/>
          <w:color w:val="000000"/>
          <w:sz w:val="24"/>
          <w:szCs w:val="24"/>
          <w:lang w:eastAsia="en-AU"/>
        </w:rPr>
        <w:t>arn new skills, and apply them</w:t>
      </w:r>
      <w:r w:rsidR="00A02383">
        <w:rPr>
          <w:rStyle w:val="FootnoteReference"/>
          <w:rFonts w:ascii="Arial" w:eastAsia="Times New Roman" w:hAnsi="Arial" w:cs="Arial"/>
          <w:color w:val="000000"/>
          <w:sz w:val="24"/>
          <w:szCs w:val="24"/>
          <w:lang w:eastAsia="en-AU"/>
        </w:rPr>
        <w:footnoteReference w:id="4"/>
      </w:r>
      <w:r w:rsidR="00841B9F">
        <w:rPr>
          <w:rFonts w:ascii="Arial" w:eastAsia="Times New Roman" w:hAnsi="Arial" w:cs="Arial"/>
          <w:color w:val="000000"/>
          <w:sz w:val="24"/>
          <w:szCs w:val="24"/>
          <w:lang w:eastAsia="en-AU"/>
        </w:rPr>
        <w:t xml:space="preserve"> </w:t>
      </w:r>
      <w:r w:rsidR="00841B9F">
        <w:rPr>
          <w:rStyle w:val="FootnoteReference"/>
          <w:rFonts w:ascii="Arial" w:eastAsia="Times New Roman" w:hAnsi="Arial" w:cs="Arial"/>
          <w:color w:val="000000"/>
          <w:sz w:val="24"/>
          <w:szCs w:val="24"/>
          <w:lang w:eastAsia="en-AU"/>
        </w:rPr>
        <w:footnoteReference w:id="5"/>
      </w:r>
      <w:r w:rsidR="009C045E" w:rsidRPr="00633EFE">
        <w:rPr>
          <w:rFonts w:ascii="Arial" w:eastAsia="Times New Roman" w:hAnsi="Arial" w:cs="Arial"/>
          <w:color w:val="000000"/>
          <w:sz w:val="24"/>
          <w:szCs w:val="24"/>
          <w:lang w:eastAsia="en-AU"/>
        </w:rPr>
        <w:t>.</w:t>
      </w:r>
    </w:p>
    <w:p w14:paraId="054C2DD0" w14:textId="77777777" w:rsidR="009C045E" w:rsidRPr="00633EFE" w:rsidRDefault="009C045E"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An interview with a young mother with Intellectual Disabilities, aired on ABC RN, illustrates the problems:</w:t>
      </w:r>
    </w:p>
    <w:p w14:paraId="74EA3745" w14:textId="4ABE1C5B" w:rsidR="009C045E" w:rsidRPr="004F5928" w:rsidRDefault="009C045E" w:rsidP="003B563E">
      <w:pPr>
        <w:shd w:val="clear" w:color="auto" w:fill="FFFFFF"/>
        <w:tabs>
          <w:tab w:val="left" w:pos="11199"/>
        </w:tabs>
        <w:spacing w:before="189" w:line="276" w:lineRule="auto"/>
        <w:ind w:left="1134" w:right="1138"/>
        <w:textAlignment w:val="baseline"/>
        <w:rPr>
          <w:rFonts w:ascii="Arial" w:hAnsi="Arial" w:cs="Arial"/>
          <w:i/>
          <w:color w:val="595959" w:themeColor="text1" w:themeTint="A6"/>
          <w:sz w:val="24"/>
          <w:szCs w:val="24"/>
        </w:rPr>
      </w:pPr>
      <w:r w:rsidRPr="004F5928">
        <w:rPr>
          <w:rFonts w:ascii="Arial" w:hAnsi="Arial" w:cs="Arial"/>
          <w:i/>
          <w:color w:val="595959" w:themeColor="text1" w:themeTint="A6"/>
          <w:sz w:val="24"/>
          <w:szCs w:val="24"/>
        </w:rPr>
        <w:lastRenderedPageBreak/>
        <w:t>If we got formal supports involved, often they used to come in and they would immediately go to a child protection mode, didn't they, they would immediately want to go, ‘Oh, are the children at risk?'</w:t>
      </w:r>
      <w:r w:rsidRPr="004F5928">
        <w:rPr>
          <w:rStyle w:val="FootnoteReference"/>
          <w:rFonts w:ascii="Arial" w:hAnsi="Arial" w:cs="Arial"/>
          <w:i/>
          <w:color w:val="595959" w:themeColor="text1" w:themeTint="A6"/>
          <w:sz w:val="24"/>
          <w:szCs w:val="24"/>
        </w:rPr>
        <w:footnoteReference w:id="6"/>
      </w:r>
    </w:p>
    <w:p w14:paraId="7A529976" w14:textId="1E926039" w:rsidR="003B563E" w:rsidRPr="004F5928" w:rsidRDefault="00F45688" w:rsidP="00F45688">
      <w:pPr>
        <w:pStyle w:val="ListParagraph"/>
        <w:numPr>
          <w:ilvl w:val="0"/>
          <w:numId w:val="15"/>
        </w:numPr>
        <w:shd w:val="clear" w:color="auto" w:fill="FFFFFF"/>
        <w:tabs>
          <w:tab w:val="left" w:pos="11199"/>
        </w:tabs>
        <w:spacing w:before="189" w:line="276" w:lineRule="auto"/>
        <w:ind w:right="1138"/>
        <w:jc w:val="right"/>
        <w:textAlignment w:val="baseline"/>
        <w:rPr>
          <w:rFonts w:ascii="Arial" w:hAnsi="Arial" w:cs="Arial"/>
          <w:color w:val="595959" w:themeColor="text1" w:themeTint="A6"/>
          <w:sz w:val="24"/>
          <w:szCs w:val="24"/>
        </w:rPr>
      </w:pPr>
      <w:r w:rsidRPr="004F5928">
        <w:rPr>
          <w:rFonts w:ascii="Arial" w:hAnsi="Arial" w:cs="Arial"/>
          <w:color w:val="595959" w:themeColor="text1" w:themeTint="A6"/>
          <w:sz w:val="24"/>
          <w:szCs w:val="24"/>
        </w:rPr>
        <w:t>Mother with intellectual disabilities</w:t>
      </w:r>
    </w:p>
    <w:p w14:paraId="58574288" w14:textId="70823DCD" w:rsidR="009C045E" w:rsidRPr="004F5928" w:rsidRDefault="009C045E" w:rsidP="00633EFE">
      <w:pPr>
        <w:pStyle w:val="NoSpacing"/>
        <w:spacing w:line="276" w:lineRule="auto"/>
        <w:ind w:left="1134" w:right="1138"/>
        <w:rPr>
          <w:rFonts w:ascii="Arial" w:hAnsi="Arial" w:cs="Arial"/>
          <w:i/>
          <w:color w:val="595959" w:themeColor="text1" w:themeTint="A6"/>
          <w:sz w:val="24"/>
          <w:szCs w:val="24"/>
        </w:rPr>
      </w:pPr>
      <w:r w:rsidRPr="004F5928">
        <w:rPr>
          <w:rFonts w:ascii="Arial" w:hAnsi="Arial" w:cs="Arial"/>
          <w:i/>
          <w:color w:val="595959" w:themeColor="text1" w:themeTint="A6"/>
          <w:sz w:val="24"/>
          <w:szCs w:val="24"/>
        </w:rPr>
        <w:t>Because they</w:t>
      </w:r>
      <w:r w:rsidR="00A64983" w:rsidRPr="004F5928">
        <w:rPr>
          <w:rFonts w:ascii="Arial" w:hAnsi="Arial" w:cs="Arial"/>
          <w:i/>
          <w:color w:val="595959" w:themeColor="text1" w:themeTint="A6"/>
          <w:sz w:val="24"/>
          <w:szCs w:val="24"/>
        </w:rPr>
        <w:t xml:space="preserve"> </w:t>
      </w:r>
      <w:r w:rsidRPr="004F5928">
        <w:rPr>
          <w:rFonts w:ascii="Arial" w:hAnsi="Arial" w:cs="Arial"/>
          <w:i/>
          <w:color w:val="595959" w:themeColor="text1" w:themeTint="A6"/>
          <w:sz w:val="24"/>
          <w:szCs w:val="24"/>
        </w:rPr>
        <w:t>[Child Protection] had that assumption that being a parent with an intellectual disability, that she wouldn't be able to do it, they looked for problems, instead of going, well, how do we actually support this?</w:t>
      </w:r>
      <w:r w:rsidRPr="004F5928">
        <w:rPr>
          <w:rStyle w:val="FootnoteReference"/>
          <w:rFonts w:ascii="Arial" w:hAnsi="Arial" w:cs="Arial"/>
          <w:i/>
          <w:color w:val="595959" w:themeColor="text1" w:themeTint="A6"/>
          <w:sz w:val="24"/>
          <w:szCs w:val="24"/>
        </w:rPr>
        <w:footnoteReference w:id="7"/>
      </w:r>
    </w:p>
    <w:p w14:paraId="4F89CC2B" w14:textId="231BD84E" w:rsidR="00F45688" w:rsidRPr="004F5928" w:rsidRDefault="007573CA" w:rsidP="007573CA">
      <w:pPr>
        <w:pStyle w:val="NoSpacing"/>
        <w:numPr>
          <w:ilvl w:val="0"/>
          <w:numId w:val="15"/>
        </w:numPr>
        <w:spacing w:line="276" w:lineRule="auto"/>
        <w:ind w:right="1138"/>
        <w:jc w:val="right"/>
        <w:rPr>
          <w:rFonts w:ascii="Arial" w:hAnsi="Arial" w:cs="Arial"/>
          <w:color w:val="595959" w:themeColor="text1" w:themeTint="A6"/>
          <w:sz w:val="24"/>
          <w:szCs w:val="24"/>
        </w:rPr>
      </w:pPr>
      <w:r w:rsidRPr="004F5928">
        <w:rPr>
          <w:rFonts w:ascii="Arial" w:hAnsi="Arial" w:cs="Arial"/>
          <w:color w:val="595959" w:themeColor="text1" w:themeTint="A6"/>
          <w:sz w:val="24"/>
          <w:szCs w:val="24"/>
        </w:rPr>
        <w:t>Critical friend for mother with Intellectual Disabilities</w:t>
      </w:r>
    </w:p>
    <w:p w14:paraId="4F69F0F4" w14:textId="77777777" w:rsidR="00227B3C" w:rsidRDefault="00227B3C" w:rsidP="000E51CE">
      <w:pPr>
        <w:shd w:val="clear" w:color="auto" w:fill="FFFFFF"/>
        <w:spacing w:after="120" w:line="276" w:lineRule="auto"/>
        <w:textAlignment w:val="baseline"/>
        <w:rPr>
          <w:rFonts w:ascii="Arial" w:eastAsia="Times New Roman" w:hAnsi="Arial" w:cs="Arial"/>
          <w:color w:val="000000"/>
          <w:sz w:val="24"/>
          <w:szCs w:val="24"/>
          <w:lang w:eastAsia="en-AU"/>
        </w:rPr>
      </w:pPr>
    </w:p>
    <w:p w14:paraId="056B09CE" w14:textId="1BE36E20" w:rsidR="00840B49" w:rsidRPr="00227B3C" w:rsidRDefault="00840B49" w:rsidP="00227B3C">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Information is not provided in accessible formats for </w:t>
      </w:r>
      <w:r w:rsidR="00716F40">
        <w:rPr>
          <w:rFonts w:ascii="Arial" w:eastAsia="Times New Roman" w:hAnsi="Arial" w:cs="Arial"/>
          <w:color w:val="000000"/>
          <w:sz w:val="24"/>
          <w:szCs w:val="24"/>
          <w:lang w:eastAsia="en-AU"/>
        </w:rPr>
        <w:t>people</w:t>
      </w:r>
      <w:r w:rsidRPr="00633EFE">
        <w:rPr>
          <w:rFonts w:ascii="Arial" w:eastAsia="Times New Roman" w:hAnsi="Arial" w:cs="Arial"/>
          <w:color w:val="000000"/>
          <w:sz w:val="24"/>
          <w:szCs w:val="24"/>
          <w:lang w:eastAsia="en-AU"/>
        </w:rPr>
        <w:t xml:space="preserve"> who are blind or vision impaired. This can be addressed by making sure that</w:t>
      </w:r>
      <w:r w:rsidR="004F18CD">
        <w:rPr>
          <w:rFonts w:ascii="Arial" w:eastAsia="Times New Roman" w:hAnsi="Arial" w:cs="Arial"/>
          <w:color w:val="000000"/>
          <w:sz w:val="24"/>
          <w:szCs w:val="24"/>
          <w:lang w:eastAsia="en-AU"/>
        </w:rPr>
        <w:t xml:space="preserve"> materials are available both in print and online </w:t>
      </w:r>
      <w:r w:rsidRPr="00633EFE">
        <w:rPr>
          <w:rFonts w:ascii="Arial" w:eastAsia="Times New Roman" w:hAnsi="Arial" w:cs="Arial"/>
          <w:color w:val="000000"/>
          <w:sz w:val="24"/>
          <w:szCs w:val="24"/>
          <w:lang w:eastAsia="en-AU"/>
        </w:rPr>
        <w:t xml:space="preserve">and online materials conform to WCAG </w:t>
      </w:r>
      <w:r>
        <w:rPr>
          <w:rFonts w:ascii="Arial" w:eastAsia="Times New Roman" w:hAnsi="Arial" w:cs="Arial"/>
          <w:color w:val="000000"/>
          <w:sz w:val="24"/>
          <w:szCs w:val="24"/>
          <w:lang w:eastAsia="en-AU"/>
        </w:rPr>
        <w:t>2</w:t>
      </w:r>
      <w:r w:rsidRPr="00633EFE">
        <w:rPr>
          <w:rFonts w:ascii="Arial" w:eastAsia="Times New Roman" w:hAnsi="Arial" w:cs="Arial"/>
          <w:color w:val="000000"/>
          <w:sz w:val="24"/>
          <w:szCs w:val="24"/>
          <w:lang w:eastAsia="en-AU"/>
        </w:rPr>
        <w:t>.0 standards. In addition, materials should be</w:t>
      </w:r>
      <w:r w:rsidR="00E15A44">
        <w:rPr>
          <w:rFonts w:ascii="Arial" w:eastAsia="Times New Roman" w:hAnsi="Arial" w:cs="Arial"/>
          <w:color w:val="000000"/>
          <w:sz w:val="24"/>
          <w:szCs w:val="24"/>
          <w:lang w:eastAsia="en-AU"/>
        </w:rPr>
        <w:t xml:space="preserve"> made available</w:t>
      </w:r>
      <w:r w:rsidRPr="00633EFE">
        <w:rPr>
          <w:rFonts w:ascii="Arial" w:eastAsia="Times New Roman" w:hAnsi="Arial" w:cs="Arial"/>
          <w:color w:val="000000"/>
          <w:sz w:val="24"/>
          <w:szCs w:val="24"/>
          <w:lang w:eastAsia="en-AU"/>
        </w:rPr>
        <w:t xml:space="preserve"> in Easy English formats for </w:t>
      </w:r>
      <w:r w:rsidR="00716F40">
        <w:rPr>
          <w:rFonts w:ascii="Arial" w:eastAsia="Times New Roman" w:hAnsi="Arial" w:cs="Arial"/>
          <w:color w:val="000000"/>
          <w:sz w:val="24"/>
          <w:szCs w:val="24"/>
          <w:lang w:eastAsia="en-AU"/>
        </w:rPr>
        <w:t>people</w:t>
      </w:r>
      <w:r w:rsidRPr="00633EFE">
        <w:rPr>
          <w:rFonts w:ascii="Arial" w:eastAsia="Times New Roman" w:hAnsi="Arial" w:cs="Arial"/>
          <w:color w:val="000000"/>
          <w:sz w:val="24"/>
          <w:szCs w:val="24"/>
          <w:lang w:eastAsia="en-AU"/>
        </w:rPr>
        <w:t xml:space="preserve"> with cognitive impairments</w:t>
      </w:r>
      <w:r>
        <w:rPr>
          <w:rFonts w:ascii="Arial" w:eastAsia="Times New Roman" w:hAnsi="Arial" w:cs="Arial"/>
          <w:color w:val="000000"/>
          <w:sz w:val="24"/>
          <w:szCs w:val="24"/>
          <w:lang w:eastAsia="en-AU"/>
        </w:rPr>
        <w:t xml:space="preserve"> and for </w:t>
      </w:r>
      <w:r w:rsidR="0074158D">
        <w:rPr>
          <w:rFonts w:ascii="Arial" w:eastAsia="Times New Roman" w:hAnsi="Arial" w:cs="Arial"/>
          <w:color w:val="000000"/>
          <w:sz w:val="24"/>
          <w:szCs w:val="24"/>
          <w:lang w:eastAsia="en-AU"/>
        </w:rPr>
        <w:t>persons</w:t>
      </w:r>
      <w:r>
        <w:rPr>
          <w:rFonts w:ascii="Arial" w:eastAsia="Times New Roman" w:hAnsi="Arial" w:cs="Arial"/>
          <w:color w:val="000000"/>
          <w:sz w:val="24"/>
          <w:szCs w:val="24"/>
          <w:lang w:eastAsia="en-AU"/>
        </w:rPr>
        <w:t xml:space="preserve"> whose first language is not English.</w:t>
      </w:r>
    </w:p>
    <w:p w14:paraId="26A04DF9" w14:textId="77777777" w:rsidR="0034692C" w:rsidRPr="00633EFE" w:rsidRDefault="0034692C" w:rsidP="00633EFE">
      <w:pPr>
        <w:shd w:val="clear" w:color="auto" w:fill="FFFFFF"/>
        <w:spacing w:after="120" w:line="276" w:lineRule="auto"/>
        <w:textAlignment w:val="baseline"/>
        <w:rPr>
          <w:rFonts w:ascii="Arial" w:eastAsia="Times New Roman" w:hAnsi="Arial" w:cs="Arial"/>
          <w:color w:val="000000"/>
          <w:sz w:val="24"/>
          <w:szCs w:val="24"/>
          <w:lang w:eastAsia="en-AU"/>
        </w:rPr>
      </w:pPr>
    </w:p>
    <w:p w14:paraId="6EDC18E1" w14:textId="77777777" w:rsidR="007D150D" w:rsidRPr="00506FF8" w:rsidRDefault="00506FF8" w:rsidP="00506FF8">
      <w:pPr>
        <w:pStyle w:val="Heading2"/>
      </w:pPr>
      <w:bookmarkStart w:id="25" w:name="_Toc535663348"/>
      <w:bookmarkStart w:id="26" w:name="_Toc535671718"/>
      <w:r>
        <w:t>3.5.</w:t>
      </w:r>
      <w:r>
        <w:tab/>
      </w:r>
      <w:r w:rsidR="007D150D" w:rsidRPr="00506FF8">
        <w:t>Interaction between the CHWC and CPH with other service areas, including, but not limited to, emergency departments, and operating theatres;</w:t>
      </w:r>
      <w:bookmarkEnd w:id="25"/>
      <w:bookmarkEnd w:id="26"/>
    </w:p>
    <w:p w14:paraId="0CB35E43" w14:textId="77777777" w:rsidR="007D150D" w:rsidRPr="00633EFE" w:rsidRDefault="00EA10BB"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As outlined in Para.3.4. there is n</w:t>
      </w:r>
      <w:r w:rsidR="007D150D" w:rsidRPr="00633EFE">
        <w:rPr>
          <w:rFonts w:ascii="Arial" w:eastAsia="Times New Roman" w:hAnsi="Arial" w:cs="Arial"/>
          <w:color w:val="000000"/>
          <w:sz w:val="24"/>
          <w:szCs w:val="24"/>
          <w:lang w:eastAsia="en-AU"/>
        </w:rPr>
        <w:t>o established chain of referrals in case of need for additional care</w:t>
      </w:r>
      <w:r w:rsidRPr="00633EFE">
        <w:rPr>
          <w:rFonts w:ascii="Arial" w:eastAsia="Times New Roman" w:hAnsi="Arial" w:cs="Arial"/>
          <w:color w:val="000000"/>
          <w:sz w:val="24"/>
          <w:szCs w:val="24"/>
          <w:lang w:eastAsia="en-AU"/>
        </w:rPr>
        <w:t xml:space="preserve">. This is made more </w:t>
      </w:r>
      <w:r w:rsidR="00FB2337" w:rsidRPr="00633EFE">
        <w:rPr>
          <w:rFonts w:ascii="Arial" w:eastAsia="Times New Roman" w:hAnsi="Arial" w:cs="Arial"/>
          <w:color w:val="000000"/>
          <w:sz w:val="24"/>
          <w:szCs w:val="24"/>
          <w:lang w:eastAsia="en-AU"/>
        </w:rPr>
        <w:t>difficult</w:t>
      </w:r>
      <w:r w:rsidRPr="00633EFE">
        <w:rPr>
          <w:rFonts w:ascii="Arial" w:eastAsia="Times New Roman" w:hAnsi="Arial" w:cs="Arial"/>
          <w:color w:val="000000"/>
          <w:sz w:val="24"/>
          <w:szCs w:val="24"/>
          <w:lang w:eastAsia="en-AU"/>
        </w:rPr>
        <w:t xml:space="preserve"> because the referrals may need to involve health services, disability services and the NDIS.</w:t>
      </w:r>
    </w:p>
    <w:p w14:paraId="5833E0D1" w14:textId="77777777" w:rsidR="007D150D" w:rsidRPr="00FB2337" w:rsidRDefault="00506FF8" w:rsidP="00506FF8">
      <w:pPr>
        <w:pStyle w:val="Heading2"/>
      </w:pPr>
      <w:bookmarkStart w:id="27" w:name="_Toc535663349"/>
      <w:bookmarkStart w:id="28" w:name="_Toc535671719"/>
      <w:r>
        <w:t>3.6.</w:t>
      </w:r>
      <w:r>
        <w:tab/>
      </w:r>
      <w:r w:rsidR="007D150D" w:rsidRPr="00FB2337">
        <w:t>The efficiency and efficacy of maternity services;</w:t>
      </w:r>
      <w:bookmarkEnd w:id="27"/>
      <w:bookmarkEnd w:id="28"/>
    </w:p>
    <w:p w14:paraId="3862FDB5" w14:textId="280ECC5D" w:rsidR="00682BE4" w:rsidRPr="00633EFE" w:rsidRDefault="0074158D" w:rsidP="00682BE4">
      <w:pPr>
        <w:shd w:val="clear" w:color="auto" w:fill="FFFFFF"/>
        <w:spacing w:after="120" w:line="276"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People </w:t>
      </w:r>
      <w:r w:rsidR="00EA10BB" w:rsidRPr="00633EFE">
        <w:rPr>
          <w:rFonts w:ascii="Arial" w:eastAsia="Times New Roman" w:hAnsi="Arial" w:cs="Arial"/>
          <w:color w:val="000000"/>
          <w:sz w:val="24"/>
          <w:szCs w:val="24"/>
          <w:lang w:eastAsia="en-AU"/>
        </w:rPr>
        <w:t>with disabilities report that ma</w:t>
      </w:r>
      <w:r w:rsidR="00153997" w:rsidRPr="00633EFE">
        <w:rPr>
          <w:rFonts w:ascii="Arial" w:eastAsia="Times New Roman" w:hAnsi="Arial" w:cs="Arial"/>
          <w:color w:val="000000"/>
          <w:sz w:val="24"/>
          <w:szCs w:val="24"/>
          <w:lang w:eastAsia="en-AU"/>
        </w:rPr>
        <w:t xml:space="preserve">ternity services are mostly </w:t>
      </w:r>
      <w:r w:rsidR="00EA10BB" w:rsidRPr="00633EFE">
        <w:rPr>
          <w:rFonts w:ascii="Arial" w:eastAsia="Times New Roman" w:hAnsi="Arial" w:cs="Arial"/>
          <w:color w:val="000000"/>
          <w:sz w:val="24"/>
          <w:szCs w:val="24"/>
          <w:lang w:eastAsia="en-AU"/>
        </w:rPr>
        <w:t>unable to meet their needs or be responsive to changing needs.</w:t>
      </w:r>
      <w:r w:rsidR="00153997" w:rsidRPr="00633EFE">
        <w:rPr>
          <w:rFonts w:ascii="Arial" w:eastAsia="Times New Roman" w:hAnsi="Arial" w:cs="Arial"/>
          <w:color w:val="000000"/>
          <w:sz w:val="24"/>
          <w:szCs w:val="24"/>
          <w:lang w:eastAsia="en-AU"/>
        </w:rPr>
        <w:t xml:space="preserve"> This results in inefficiency of service for </w:t>
      </w:r>
      <w:r>
        <w:rPr>
          <w:rFonts w:ascii="Arial" w:eastAsia="Times New Roman" w:hAnsi="Arial" w:cs="Arial"/>
          <w:color w:val="000000"/>
          <w:sz w:val="24"/>
          <w:szCs w:val="24"/>
          <w:lang w:eastAsia="en-AU"/>
        </w:rPr>
        <w:t>mothers</w:t>
      </w:r>
      <w:r w:rsidR="00153997" w:rsidRPr="00633EFE">
        <w:rPr>
          <w:rFonts w:ascii="Arial" w:eastAsia="Times New Roman" w:hAnsi="Arial" w:cs="Arial"/>
          <w:color w:val="000000"/>
          <w:sz w:val="24"/>
          <w:szCs w:val="24"/>
          <w:lang w:eastAsia="en-AU"/>
        </w:rPr>
        <w:t xml:space="preserve"> who are sometimes treated as more complex than is the case, and who are sometimes not able to see the same midwife or professional on consecutive visits so that the circumstances and characteristics of the individual’s disability </w:t>
      </w:r>
      <w:proofErr w:type="gramStart"/>
      <w:r w:rsidR="00153997" w:rsidRPr="00633EFE">
        <w:rPr>
          <w:rFonts w:ascii="Arial" w:eastAsia="Times New Roman" w:hAnsi="Arial" w:cs="Arial"/>
          <w:color w:val="000000"/>
          <w:sz w:val="24"/>
          <w:szCs w:val="24"/>
          <w:lang w:eastAsia="en-AU"/>
        </w:rPr>
        <w:t>have to</w:t>
      </w:r>
      <w:proofErr w:type="gramEnd"/>
      <w:r w:rsidR="00153997" w:rsidRPr="00633EFE">
        <w:rPr>
          <w:rFonts w:ascii="Arial" w:eastAsia="Times New Roman" w:hAnsi="Arial" w:cs="Arial"/>
          <w:color w:val="000000"/>
          <w:sz w:val="24"/>
          <w:szCs w:val="24"/>
          <w:lang w:eastAsia="en-AU"/>
        </w:rPr>
        <w:t xml:space="preserve"> be explained again and again. There are no systems in place which enable</w:t>
      </w:r>
      <w:r w:rsidR="00E15A44">
        <w:rPr>
          <w:rFonts w:ascii="Arial" w:eastAsia="Times New Roman" w:hAnsi="Arial" w:cs="Arial"/>
          <w:color w:val="000000"/>
          <w:sz w:val="24"/>
          <w:szCs w:val="24"/>
          <w:lang w:eastAsia="en-AU"/>
        </w:rPr>
        <w:t>s</w:t>
      </w:r>
      <w:r w:rsidR="00153997" w:rsidRPr="00633EFE">
        <w:rPr>
          <w:rFonts w:ascii="Arial" w:eastAsia="Times New Roman" w:hAnsi="Arial" w:cs="Arial"/>
          <w:color w:val="000000"/>
          <w:sz w:val="24"/>
          <w:szCs w:val="24"/>
          <w:lang w:eastAsia="en-AU"/>
        </w:rPr>
        <w:t xml:space="preserve"> quick responses in</w:t>
      </w:r>
      <w:r w:rsidR="00E15A44">
        <w:rPr>
          <w:rFonts w:ascii="Arial" w:eastAsia="Times New Roman" w:hAnsi="Arial" w:cs="Arial"/>
          <w:color w:val="000000"/>
          <w:sz w:val="24"/>
          <w:szCs w:val="24"/>
          <w:lang w:eastAsia="en-AU"/>
        </w:rPr>
        <w:t xml:space="preserve"> disability </w:t>
      </w:r>
      <w:r w:rsidR="00153997" w:rsidRPr="00633EFE">
        <w:rPr>
          <w:rFonts w:ascii="Arial" w:eastAsia="Times New Roman" w:hAnsi="Arial" w:cs="Arial"/>
          <w:color w:val="000000"/>
          <w:sz w:val="24"/>
          <w:szCs w:val="24"/>
          <w:lang w:eastAsia="en-AU"/>
        </w:rPr>
        <w:t xml:space="preserve">emergencies, for example if a piece of assistive equipment breaks suddenly, the referral system to borrow a replacement from the Equipment Loan Scheme while the replacement item is on order, </w:t>
      </w:r>
      <w:r w:rsidR="00FB2337" w:rsidRPr="00633EFE">
        <w:rPr>
          <w:rFonts w:ascii="Arial" w:eastAsia="Times New Roman" w:hAnsi="Arial" w:cs="Arial"/>
          <w:color w:val="000000"/>
          <w:sz w:val="24"/>
          <w:szCs w:val="24"/>
          <w:lang w:eastAsia="en-AU"/>
        </w:rPr>
        <w:t>i.e.</w:t>
      </w:r>
      <w:r w:rsidR="00153997" w:rsidRPr="00633EFE">
        <w:rPr>
          <w:rFonts w:ascii="Arial" w:eastAsia="Times New Roman" w:hAnsi="Arial" w:cs="Arial"/>
          <w:color w:val="000000"/>
          <w:sz w:val="24"/>
          <w:szCs w:val="24"/>
          <w:lang w:eastAsia="en-AU"/>
        </w:rPr>
        <w:t xml:space="preserve"> within the hospitals system itself, is cumbersome.</w:t>
      </w:r>
      <w:r w:rsidR="00856ACB" w:rsidRPr="00633EFE">
        <w:rPr>
          <w:rFonts w:ascii="Arial" w:eastAsia="Times New Roman" w:hAnsi="Arial" w:cs="Arial"/>
          <w:color w:val="000000"/>
          <w:sz w:val="24"/>
          <w:szCs w:val="24"/>
          <w:lang w:eastAsia="en-AU"/>
        </w:rPr>
        <w:t xml:space="preserve"> </w:t>
      </w:r>
      <w:r w:rsidR="00FB2337" w:rsidRPr="00633EFE">
        <w:rPr>
          <w:rFonts w:ascii="Arial" w:eastAsia="Times New Roman" w:hAnsi="Arial" w:cs="Arial"/>
          <w:color w:val="000000"/>
          <w:sz w:val="24"/>
          <w:szCs w:val="24"/>
          <w:lang w:eastAsia="en-AU"/>
        </w:rPr>
        <w:t>Inefficiencies</w:t>
      </w:r>
      <w:r w:rsidR="00856ACB" w:rsidRPr="00633EFE">
        <w:rPr>
          <w:rFonts w:ascii="Arial" w:eastAsia="Times New Roman" w:hAnsi="Arial" w:cs="Arial"/>
          <w:color w:val="000000"/>
          <w:sz w:val="24"/>
          <w:szCs w:val="24"/>
          <w:lang w:eastAsia="en-AU"/>
        </w:rPr>
        <w:t xml:space="preserve"> are therefore due to the lack of communication between </w:t>
      </w:r>
      <w:r w:rsidR="00856ACB" w:rsidRPr="00633EFE">
        <w:rPr>
          <w:rFonts w:ascii="Arial" w:eastAsia="Times New Roman" w:hAnsi="Arial" w:cs="Arial"/>
          <w:color w:val="000000"/>
          <w:sz w:val="24"/>
          <w:szCs w:val="24"/>
          <w:lang w:eastAsia="en-AU"/>
        </w:rPr>
        <w:lastRenderedPageBreak/>
        <w:t xml:space="preserve">parts of the hospital and externally not </w:t>
      </w:r>
      <w:proofErr w:type="gramStart"/>
      <w:r w:rsidR="00856ACB" w:rsidRPr="00633EFE">
        <w:rPr>
          <w:rFonts w:ascii="Arial" w:eastAsia="Times New Roman" w:hAnsi="Arial" w:cs="Arial"/>
          <w:color w:val="000000"/>
          <w:sz w:val="24"/>
          <w:szCs w:val="24"/>
          <w:lang w:eastAsia="en-AU"/>
        </w:rPr>
        <w:t>necessary</w:t>
      </w:r>
      <w:proofErr w:type="gramEnd"/>
      <w:r w:rsidR="00856ACB" w:rsidRPr="00633EFE">
        <w:rPr>
          <w:rFonts w:ascii="Arial" w:eastAsia="Times New Roman" w:hAnsi="Arial" w:cs="Arial"/>
          <w:color w:val="000000"/>
          <w:sz w:val="24"/>
          <w:szCs w:val="24"/>
          <w:lang w:eastAsia="en-AU"/>
        </w:rPr>
        <w:t xml:space="preserve"> related to the maternity services themselves. There needs to be better sharing of information so that a </w:t>
      </w:r>
      <w:r>
        <w:rPr>
          <w:rFonts w:ascii="Arial" w:eastAsia="Times New Roman" w:hAnsi="Arial" w:cs="Arial"/>
          <w:color w:val="000000"/>
          <w:sz w:val="24"/>
          <w:szCs w:val="24"/>
          <w:lang w:eastAsia="en-AU"/>
        </w:rPr>
        <w:t>patient</w:t>
      </w:r>
      <w:r w:rsidR="00FB2337">
        <w:rPr>
          <w:rFonts w:ascii="Arial" w:eastAsia="Times New Roman" w:hAnsi="Arial" w:cs="Arial"/>
          <w:color w:val="000000"/>
          <w:sz w:val="24"/>
          <w:szCs w:val="24"/>
          <w:lang w:eastAsia="en-AU"/>
        </w:rPr>
        <w:t xml:space="preserve"> with disabilities</w:t>
      </w:r>
      <w:r w:rsidR="00856ACB" w:rsidRPr="00633EFE">
        <w:rPr>
          <w:rFonts w:ascii="Arial" w:eastAsia="Times New Roman" w:hAnsi="Arial" w:cs="Arial"/>
          <w:color w:val="000000"/>
          <w:sz w:val="24"/>
          <w:szCs w:val="24"/>
          <w:lang w:eastAsia="en-AU"/>
        </w:rPr>
        <w:t xml:space="preserve"> </w:t>
      </w:r>
      <w:proofErr w:type="gramStart"/>
      <w:r w:rsidR="00856ACB" w:rsidRPr="00633EFE">
        <w:rPr>
          <w:rFonts w:ascii="Arial" w:eastAsia="Times New Roman" w:hAnsi="Arial" w:cs="Arial"/>
          <w:color w:val="000000"/>
          <w:sz w:val="24"/>
          <w:szCs w:val="24"/>
          <w:lang w:eastAsia="en-AU"/>
        </w:rPr>
        <w:t>has to</w:t>
      </w:r>
      <w:proofErr w:type="gramEnd"/>
      <w:r w:rsidR="00856ACB" w:rsidRPr="00633EFE">
        <w:rPr>
          <w:rFonts w:ascii="Arial" w:eastAsia="Times New Roman" w:hAnsi="Arial" w:cs="Arial"/>
          <w:color w:val="000000"/>
          <w:sz w:val="24"/>
          <w:szCs w:val="24"/>
          <w:lang w:eastAsia="en-AU"/>
        </w:rPr>
        <w:t xml:space="preserve"> tell </w:t>
      </w:r>
      <w:r>
        <w:rPr>
          <w:rFonts w:ascii="Arial" w:eastAsia="Times New Roman" w:hAnsi="Arial" w:cs="Arial"/>
          <w:color w:val="000000"/>
          <w:sz w:val="24"/>
          <w:szCs w:val="24"/>
          <w:lang w:eastAsia="en-AU"/>
        </w:rPr>
        <w:t>thei</w:t>
      </w:r>
      <w:r w:rsidR="00856ACB" w:rsidRPr="00633EFE">
        <w:rPr>
          <w:rFonts w:ascii="Arial" w:eastAsia="Times New Roman" w:hAnsi="Arial" w:cs="Arial"/>
          <w:color w:val="000000"/>
          <w:sz w:val="24"/>
          <w:szCs w:val="24"/>
          <w:lang w:eastAsia="en-AU"/>
        </w:rPr>
        <w:t>r story only once.</w:t>
      </w:r>
      <w:r w:rsidR="006922DF" w:rsidRPr="00633EFE">
        <w:rPr>
          <w:rFonts w:ascii="Arial" w:eastAsia="Times New Roman" w:hAnsi="Arial" w:cs="Arial"/>
          <w:color w:val="000000"/>
          <w:sz w:val="24"/>
          <w:szCs w:val="24"/>
          <w:lang w:eastAsia="en-AU"/>
        </w:rPr>
        <w:t xml:space="preserve"> </w:t>
      </w:r>
      <w:r w:rsidR="00682BE4">
        <w:rPr>
          <w:rFonts w:ascii="Arial" w:eastAsia="Times New Roman" w:hAnsi="Arial" w:cs="Arial"/>
          <w:color w:val="000000"/>
          <w:sz w:val="24"/>
          <w:szCs w:val="24"/>
          <w:lang w:eastAsia="en-AU"/>
        </w:rPr>
        <w:t>One WWDACT community member described a</w:t>
      </w:r>
      <w:r w:rsidR="00BE4E02">
        <w:rPr>
          <w:rFonts w:ascii="Arial" w:eastAsia="Times New Roman" w:hAnsi="Arial" w:cs="Arial"/>
          <w:color w:val="000000"/>
          <w:sz w:val="24"/>
          <w:szCs w:val="24"/>
          <w:lang w:eastAsia="en-AU"/>
        </w:rPr>
        <w:t>n exceptional</w:t>
      </w:r>
      <w:r w:rsidR="00682BE4">
        <w:rPr>
          <w:rFonts w:ascii="Arial" w:eastAsia="Times New Roman" w:hAnsi="Arial" w:cs="Arial"/>
          <w:color w:val="000000"/>
          <w:sz w:val="24"/>
          <w:szCs w:val="24"/>
          <w:lang w:eastAsia="en-AU"/>
        </w:rPr>
        <w:t xml:space="preserve"> experience, where their midwife wrote a </w:t>
      </w:r>
      <w:r w:rsidR="00BE4E02">
        <w:rPr>
          <w:rFonts w:ascii="Arial" w:eastAsia="Times New Roman" w:hAnsi="Arial" w:cs="Arial"/>
          <w:color w:val="000000"/>
          <w:sz w:val="24"/>
          <w:szCs w:val="24"/>
          <w:lang w:eastAsia="en-AU"/>
        </w:rPr>
        <w:t>note</w:t>
      </w:r>
      <w:r w:rsidR="00682BE4">
        <w:rPr>
          <w:rFonts w:ascii="Arial" w:eastAsia="Times New Roman" w:hAnsi="Arial" w:cs="Arial"/>
          <w:color w:val="000000"/>
          <w:sz w:val="24"/>
          <w:szCs w:val="24"/>
          <w:lang w:eastAsia="en-AU"/>
        </w:rPr>
        <w:t xml:space="preserve"> telling all other professionals to call them before asking for their history again.</w:t>
      </w:r>
      <w:r w:rsidR="00802C77">
        <w:rPr>
          <w:rFonts w:ascii="Arial" w:eastAsia="Times New Roman" w:hAnsi="Arial" w:cs="Arial"/>
          <w:color w:val="000000"/>
          <w:sz w:val="24"/>
          <w:szCs w:val="24"/>
          <w:lang w:eastAsia="en-AU"/>
        </w:rPr>
        <w:t xml:space="preserve"> </w:t>
      </w:r>
      <w:r w:rsidR="00D12C15">
        <w:rPr>
          <w:rFonts w:ascii="Arial" w:eastAsia="Times New Roman" w:hAnsi="Arial" w:cs="Arial"/>
          <w:color w:val="000000"/>
          <w:sz w:val="24"/>
          <w:szCs w:val="24"/>
          <w:lang w:eastAsia="en-AU"/>
        </w:rPr>
        <w:t>This sort of arrangement should be standardised, to reduce the burden on parents.</w:t>
      </w:r>
    </w:p>
    <w:p w14:paraId="59449FC5" w14:textId="38C4C888" w:rsidR="006922DF" w:rsidRDefault="0074158D" w:rsidP="00633EFE">
      <w:pPr>
        <w:shd w:val="clear" w:color="auto" w:fill="FFFFFF"/>
        <w:spacing w:after="120" w:line="276"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Some w</w:t>
      </w:r>
      <w:r w:rsidR="006922DF" w:rsidRPr="00633EFE">
        <w:rPr>
          <w:rFonts w:ascii="Arial" w:eastAsia="Times New Roman" w:hAnsi="Arial" w:cs="Arial"/>
          <w:color w:val="000000"/>
          <w:sz w:val="24"/>
          <w:szCs w:val="24"/>
          <w:lang w:eastAsia="en-AU"/>
        </w:rPr>
        <w:t xml:space="preserve">omen with disabilities report that there is no information on mothering for </w:t>
      </w:r>
      <w:r>
        <w:rPr>
          <w:rFonts w:ascii="Arial" w:eastAsia="Times New Roman" w:hAnsi="Arial" w:cs="Arial"/>
          <w:color w:val="000000"/>
          <w:sz w:val="24"/>
          <w:szCs w:val="24"/>
          <w:lang w:eastAsia="en-AU"/>
        </w:rPr>
        <w:t>those</w:t>
      </w:r>
      <w:r w:rsidR="00FB2337">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with </w:t>
      </w:r>
      <w:r w:rsidR="00D12C15">
        <w:rPr>
          <w:rFonts w:ascii="Arial" w:eastAsia="Times New Roman" w:hAnsi="Arial" w:cs="Arial"/>
          <w:color w:val="000000"/>
          <w:sz w:val="24"/>
          <w:szCs w:val="24"/>
          <w:lang w:eastAsia="en-AU"/>
        </w:rPr>
        <w:t>disabilities</w:t>
      </w:r>
      <w:r w:rsidR="00D12C15" w:rsidRPr="00633EFE">
        <w:rPr>
          <w:rFonts w:ascii="Arial" w:eastAsia="Times New Roman" w:hAnsi="Arial" w:cs="Arial"/>
          <w:color w:val="000000"/>
          <w:sz w:val="24"/>
          <w:szCs w:val="24"/>
          <w:lang w:eastAsia="en-AU"/>
        </w:rPr>
        <w:t xml:space="preserve"> or</w:t>
      </w:r>
      <w:r w:rsidR="006922DF" w:rsidRPr="00633EFE">
        <w:rPr>
          <w:rFonts w:ascii="Arial" w:eastAsia="Times New Roman" w:hAnsi="Arial" w:cs="Arial"/>
          <w:color w:val="000000"/>
          <w:sz w:val="24"/>
          <w:szCs w:val="24"/>
          <w:lang w:eastAsia="en-AU"/>
        </w:rPr>
        <w:t xml:space="preserve"> ante natal or </w:t>
      </w:r>
      <w:r w:rsidR="00FB2337" w:rsidRPr="00633EFE">
        <w:rPr>
          <w:rFonts w:ascii="Arial" w:eastAsia="Times New Roman" w:hAnsi="Arial" w:cs="Arial"/>
          <w:color w:val="000000"/>
          <w:sz w:val="24"/>
          <w:szCs w:val="24"/>
          <w:lang w:eastAsia="en-AU"/>
        </w:rPr>
        <w:t>post-natal</w:t>
      </w:r>
      <w:r w:rsidR="006922DF" w:rsidRPr="00633EFE">
        <w:rPr>
          <w:rFonts w:ascii="Arial" w:eastAsia="Times New Roman" w:hAnsi="Arial" w:cs="Arial"/>
          <w:color w:val="000000"/>
          <w:sz w:val="24"/>
          <w:szCs w:val="24"/>
          <w:lang w:eastAsia="en-AU"/>
        </w:rPr>
        <w:t xml:space="preserve"> services</w:t>
      </w:r>
      <w:r w:rsidR="0082333E">
        <w:rPr>
          <w:rFonts w:ascii="Arial" w:eastAsia="Times New Roman" w:hAnsi="Arial" w:cs="Arial"/>
          <w:color w:val="000000"/>
          <w:sz w:val="24"/>
          <w:szCs w:val="24"/>
          <w:lang w:eastAsia="en-AU"/>
        </w:rPr>
        <w:t>.</w:t>
      </w:r>
    </w:p>
    <w:p w14:paraId="3070BF17" w14:textId="77777777" w:rsidR="000672FC" w:rsidRDefault="000672FC" w:rsidP="000672FC">
      <w:pPr>
        <w:shd w:val="clear" w:color="auto" w:fill="FFFFFF"/>
        <w:spacing w:after="120" w:line="276" w:lineRule="auto"/>
        <w:ind w:left="720"/>
        <w:jc w:val="right"/>
        <w:textAlignment w:val="baseline"/>
        <w:rPr>
          <w:rFonts w:ascii="Arial" w:eastAsia="Times New Roman" w:hAnsi="Arial" w:cs="Arial"/>
          <w:i/>
          <w:color w:val="595959" w:themeColor="text1" w:themeTint="A6"/>
          <w:sz w:val="24"/>
          <w:szCs w:val="24"/>
          <w:lang w:eastAsia="en-AU"/>
        </w:rPr>
      </w:pPr>
      <w:r w:rsidRPr="002168A5">
        <w:rPr>
          <w:rFonts w:ascii="Arial" w:eastAsia="Times New Roman" w:hAnsi="Arial" w:cs="Arial"/>
          <w:i/>
          <w:color w:val="595959" w:themeColor="text1" w:themeTint="A6"/>
          <w:sz w:val="24"/>
          <w:szCs w:val="24"/>
          <w:lang w:eastAsia="en-AU"/>
        </w:rPr>
        <w:t xml:space="preserve">The main disappointment was that postnatal care… </w:t>
      </w:r>
      <w:proofErr w:type="gramStart"/>
      <w:r w:rsidRPr="002168A5">
        <w:rPr>
          <w:rFonts w:ascii="Arial" w:eastAsia="Times New Roman" w:hAnsi="Arial" w:cs="Arial"/>
          <w:i/>
          <w:color w:val="595959" w:themeColor="text1" w:themeTint="A6"/>
          <w:sz w:val="24"/>
          <w:szCs w:val="24"/>
          <w:lang w:eastAsia="en-AU"/>
        </w:rPr>
        <w:t>all of</w:t>
      </w:r>
      <w:proofErr w:type="gramEnd"/>
      <w:r w:rsidRPr="002168A5">
        <w:rPr>
          <w:rFonts w:ascii="Arial" w:eastAsia="Times New Roman" w:hAnsi="Arial" w:cs="Arial"/>
          <w:i/>
          <w:color w:val="595959" w:themeColor="text1" w:themeTint="A6"/>
          <w:sz w:val="24"/>
          <w:szCs w:val="24"/>
          <w:lang w:eastAsia="en-AU"/>
        </w:rPr>
        <w:t xml:space="preserve"> that lack of care prolonged my</w:t>
      </w:r>
      <w:r>
        <w:rPr>
          <w:rFonts w:ascii="Arial" w:eastAsia="Times New Roman" w:hAnsi="Arial" w:cs="Arial"/>
          <w:i/>
          <w:color w:val="595959" w:themeColor="text1" w:themeTint="A6"/>
          <w:sz w:val="24"/>
          <w:szCs w:val="24"/>
          <w:lang w:eastAsia="en-AU"/>
        </w:rPr>
        <w:t xml:space="preserve"> st</w:t>
      </w:r>
      <w:r w:rsidRPr="002168A5">
        <w:rPr>
          <w:rFonts w:ascii="Arial" w:eastAsia="Times New Roman" w:hAnsi="Arial" w:cs="Arial"/>
          <w:i/>
          <w:color w:val="595959" w:themeColor="text1" w:themeTint="A6"/>
          <w:sz w:val="24"/>
          <w:szCs w:val="24"/>
          <w:lang w:eastAsia="en-AU"/>
        </w:rPr>
        <w:t>ay in</w:t>
      </w:r>
      <w:r>
        <w:rPr>
          <w:rFonts w:ascii="Arial" w:eastAsia="Times New Roman" w:hAnsi="Arial" w:cs="Arial"/>
          <w:i/>
          <w:color w:val="595959" w:themeColor="text1" w:themeTint="A6"/>
          <w:sz w:val="24"/>
          <w:szCs w:val="24"/>
          <w:lang w:eastAsia="en-AU"/>
        </w:rPr>
        <w:t xml:space="preserve"> </w:t>
      </w:r>
      <w:r w:rsidRPr="002168A5">
        <w:rPr>
          <w:rFonts w:ascii="Arial" w:eastAsia="Times New Roman" w:hAnsi="Arial" w:cs="Arial"/>
          <w:i/>
          <w:color w:val="595959" w:themeColor="text1" w:themeTint="A6"/>
          <w:sz w:val="24"/>
          <w:szCs w:val="24"/>
          <w:lang w:eastAsia="en-AU"/>
        </w:rPr>
        <w:t xml:space="preserve">hospital unnecessarily. </w:t>
      </w:r>
    </w:p>
    <w:p w14:paraId="522663D8" w14:textId="3E1FB3BE" w:rsidR="000672FC" w:rsidRPr="000672FC" w:rsidRDefault="000672FC" w:rsidP="000672FC">
      <w:pPr>
        <w:shd w:val="clear" w:color="auto" w:fill="FFFFFF"/>
        <w:spacing w:after="120" w:line="276" w:lineRule="auto"/>
        <w:jc w:val="right"/>
        <w:textAlignment w:val="baseline"/>
        <w:rPr>
          <w:rFonts w:ascii="Arial" w:eastAsia="Times New Roman" w:hAnsi="Arial" w:cs="Arial"/>
          <w:color w:val="595959" w:themeColor="text1" w:themeTint="A6"/>
          <w:sz w:val="24"/>
          <w:szCs w:val="24"/>
          <w:lang w:eastAsia="en-AU"/>
        </w:rPr>
      </w:pPr>
      <w:r w:rsidRPr="00EB3344">
        <w:rPr>
          <w:rFonts w:ascii="Arial" w:eastAsia="Times New Roman" w:hAnsi="Arial" w:cs="Arial"/>
          <w:color w:val="595959" w:themeColor="text1" w:themeTint="A6"/>
          <w:sz w:val="24"/>
          <w:szCs w:val="24"/>
          <w:lang w:eastAsia="en-AU"/>
        </w:rPr>
        <w:t xml:space="preserve">WWDACT </w:t>
      </w:r>
      <w:r w:rsidRPr="00EB3344">
        <w:rPr>
          <w:rFonts w:ascii="Arial" w:eastAsia="Times New Roman" w:hAnsi="Arial" w:cs="Arial"/>
          <w:i/>
          <w:color w:val="595959" w:themeColor="text1" w:themeTint="A6"/>
          <w:sz w:val="24"/>
          <w:szCs w:val="24"/>
          <w:lang w:eastAsia="en-AU"/>
        </w:rPr>
        <w:t>Contributing Our Voices</w:t>
      </w:r>
      <w:r w:rsidRPr="00EB3344">
        <w:rPr>
          <w:rFonts w:ascii="Arial" w:eastAsia="Times New Roman" w:hAnsi="Arial" w:cs="Arial"/>
          <w:color w:val="595959" w:themeColor="text1" w:themeTint="A6"/>
          <w:sz w:val="24"/>
          <w:szCs w:val="24"/>
          <w:lang w:eastAsia="en-AU"/>
        </w:rPr>
        <w:t xml:space="preserve"> Report, 2015</w:t>
      </w:r>
    </w:p>
    <w:p w14:paraId="38B22D59" w14:textId="77777777" w:rsidR="00EA10BB" w:rsidRPr="00633EFE" w:rsidRDefault="00EA10BB" w:rsidP="00633EFE">
      <w:pPr>
        <w:shd w:val="clear" w:color="auto" w:fill="FFFFFF"/>
        <w:spacing w:after="120" w:line="276" w:lineRule="auto"/>
        <w:textAlignment w:val="baseline"/>
        <w:rPr>
          <w:rFonts w:ascii="Arial" w:eastAsia="Times New Roman" w:hAnsi="Arial" w:cs="Arial"/>
          <w:color w:val="000000"/>
          <w:sz w:val="24"/>
          <w:szCs w:val="24"/>
          <w:lang w:eastAsia="en-AU"/>
        </w:rPr>
      </w:pPr>
    </w:p>
    <w:p w14:paraId="26826E93" w14:textId="77777777" w:rsidR="007D150D" w:rsidRPr="00FB2337" w:rsidRDefault="00506FF8" w:rsidP="00506FF8">
      <w:pPr>
        <w:pStyle w:val="Heading2"/>
      </w:pPr>
      <w:bookmarkStart w:id="29" w:name="_Toc535663350"/>
      <w:bookmarkStart w:id="30" w:name="_Toc535671720"/>
      <w:r>
        <w:t>3.7.</w:t>
      </w:r>
      <w:r>
        <w:tab/>
      </w:r>
      <w:r w:rsidR="007D150D" w:rsidRPr="00FB2337">
        <w:t>The impact on maternity services on regional participants;</w:t>
      </w:r>
      <w:bookmarkEnd w:id="29"/>
      <w:bookmarkEnd w:id="30"/>
    </w:p>
    <w:p w14:paraId="74D8BC90" w14:textId="4F8200B3" w:rsidR="00AC7FEE" w:rsidRDefault="00EA10BB"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Regional participants with disabilities are negatively impacted in trying to access maternity services. </w:t>
      </w:r>
      <w:r w:rsidR="00856ACB" w:rsidRPr="00633EFE">
        <w:rPr>
          <w:rFonts w:ascii="Arial" w:eastAsia="Times New Roman" w:hAnsi="Arial" w:cs="Arial"/>
          <w:color w:val="000000"/>
          <w:sz w:val="24"/>
          <w:szCs w:val="24"/>
          <w:lang w:eastAsia="en-AU"/>
        </w:rPr>
        <w:t>Transport to check-ups may be problemat</w:t>
      </w:r>
      <w:r w:rsidR="005E52AA">
        <w:rPr>
          <w:rFonts w:ascii="Arial" w:eastAsia="Times New Roman" w:hAnsi="Arial" w:cs="Arial"/>
          <w:color w:val="000000"/>
          <w:sz w:val="24"/>
          <w:szCs w:val="24"/>
          <w:lang w:eastAsia="en-AU"/>
        </w:rPr>
        <w:t>ic, particularly from rural locations</w:t>
      </w:r>
      <w:r w:rsidR="00856ACB" w:rsidRPr="00633EFE">
        <w:rPr>
          <w:rFonts w:ascii="Arial" w:eastAsia="Times New Roman" w:hAnsi="Arial" w:cs="Arial"/>
          <w:color w:val="000000"/>
          <w:sz w:val="24"/>
          <w:szCs w:val="24"/>
          <w:lang w:eastAsia="en-AU"/>
        </w:rPr>
        <w:t xml:space="preserve">. There are additional costs involved for </w:t>
      </w:r>
      <w:r w:rsidR="00716F40">
        <w:rPr>
          <w:rFonts w:ascii="Arial" w:eastAsia="Times New Roman" w:hAnsi="Arial" w:cs="Arial"/>
          <w:color w:val="000000"/>
          <w:sz w:val="24"/>
          <w:szCs w:val="24"/>
          <w:lang w:eastAsia="en-AU"/>
        </w:rPr>
        <w:t>patients</w:t>
      </w:r>
      <w:r w:rsidR="00FB2337">
        <w:rPr>
          <w:rFonts w:ascii="Arial" w:eastAsia="Times New Roman" w:hAnsi="Arial" w:cs="Arial"/>
          <w:color w:val="000000"/>
          <w:sz w:val="24"/>
          <w:szCs w:val="24"/>
          <w:lang w:eastAsia="en-AU"/>
        </w:rPr>
        <w:t xml:space="preserve"> with disabilities</w:t>
      </w:r>
      <w:r w:rsidR="00FB2337" w:rsidRPr="00633EFE">
        <w:rPr>
          <w:rFonts w:ascii="Arial" w:eastAsia="Times New Roman" w:hAnsi="Arial" w:cs="Arial"/>
          <w:color w:val="000000"/>
          <w:sz w:val="24"/>
          <w:szCs w:val="24"/>
          <w:lang w:eastAsia="en-AU"/>
        </w:rPr>
        <w:t xml:space="preserve"> in</w:t>
      </w:r>
      <w:r w:rsidR="00856ACB" w:rsidRPr="00633EFE">
        <w:rPr>
          <w:rFonts w:ascii="Arial" w:eastAsia="Times New Roman" w:hAnsi="Arial" w:cs="Arial"/>
          <w:color w:val="000000"/>
          <w:sz w:val="24"/>
          <w:szCs w:val="24"/>
          <w:lang w:eastAsia="en-AU"/>
        </w:rPr>
        <w:t xml:space="preserve"> getting to hospital</w:t>
      </w:r>
      <w:r w:rsidR="005E52AA">
        <w:rPr>
          <w:rFonts w:ascii="Arial" w:eastAsia="Times New Roman" w:hAnsi="Arial" w:cs="Arial"/>
          <w:color w:val="000000"/>
          <w:sz w:val="24"/>
          <w:szCs w:val="24"/>
          <w:lang w:eastAsia="en-AU"/>
        </w:rPr>
        <w:t xml:space="preserve"> and</w:t>
      </w:r>
      <w:r w:rsidR="00856ACB" w:rsidRPr="00633EFE">
        <w:rPr>
          <w:rFonts w:ascii="Arial" w:eastAsia="Times New Roman" w:hAnsi="Arial" w:cs="Arial"/>
          <w:color w:val="000000"/>
          <w:sz w:val="24"/>
          <w:szCs w:val="24"/>
          <w:lang w:eastAsia="en-AU"/>
        </w:rPr>
        <w:t xml:space="preserve"> in getting equipment delivered to them. </w:t>
      </w:r>
      <w:r w:rsidR="00AC7FEE" w:rsidRPr="00633EFE">
        <w:rPr>
          <w:rFonts w:ascii="Arial" w:eastAsia="Times New Roman" w:hAnsi="Arial" w:cs="Arial"/>
          <w:color w:val="000000"/>
          <w:sz w:val="24"/>
          <w:szCs w:val="24"/>
          <w:lang w:eastAsia="en-AU"/>
        </w:rPr>
        <w:t>Women with cognitive impairment do not get consistent support</w:t>
      </w:r>
      <w:r w:rsidR="005E52AA">
        <w:rPr>
          <w:rFonts w:ascii="Arial" w:eastAsia="Times New Roman" w:hAnsi="Arial" w:cs="Arial"/>
          <w:color w:val="000000"/>
          <w:sz w:val="24"/>
          <w:szCs w:val="24"/>
          <w:lang w:eastAsia="en-AU"/>
        </w:rPr>
        <w:t xml:space="preserve"> in regional areas</w:t>
      </w:r>
      <w:r w:rsidR="006922DF" w:rsidRPr="00633EFE">
        <w:rPr>
          <w:rFonts w:ascii="Arial" w:eastAsia="Times New Roman" w:hAnsi="Arial" w:cs="Arial"/>
          <w:color w:val="000000"/>
          <w:sz w:val="24"/>
          <w:szCs w:val="24"/>
          <w:lang w:eastAsia="en-AU"/>
        </w:rPr>
        <w:t xml:space="preserve">. </w:t>
      </w:r>
      <w:r w:rsidR="0023098E">
        <w:rPr>
          <w:rFonts w:ascii="Arial" w:eastAsia="Times New Roman" w:hAnsi="Arial" w:cs="Arial"/>
          <w:color w:val="000000"/>
          <w:sz w:val="24"/>
          <w:szCs w:val="24"/>
          <w:lang w:eastAsia="en-AU"/>
        </w:rPr>
        <w:t>Maternity services need to account for these additional barriers in the</w:t>
      </w:r>
      <w:r w:rsidR="00FD079F">
        <w:rPr>
          <w:rFonts w:ascii="Arial" w:eastAsia="Times New Roman" w:hAnsi="Arial" w:cs="Arial"/>
          <w:color w:val="000000"/>
          <w:sz w:val="24"/>
          <w:szCs w:val="24"/>
          <w:lang w:eastAsia="en-AU"/>
        </w:rPr>
        <w:t xml:space="preserve"> flexibility of their models of care.</w:t>
      </w:r>
    </w:p>
    <w:p w14:paraId="39C6E53C" w14:textId="77777777" w:rsidR="007D150D" w:rsidRPr="00FB2337" w:rsidRDefault="00506FF8" w:rsidP="00506FF8">
      <w:pPr>
        <w:pStyle w:val="Heading2"/>
      </w:pPr>
      <w:bookmarkStart w:id="31" w:name="_Toc535663351"/>
      <w:bookmarkStart w:id="32" w:name="_Toc535671721"/>
      <w:r>
        <w:t>3.8.</w:t>
      </w:r>
      <w:r>
        <w:tab/>
      </w:r>
      <w:r w:rsidR="007D150D" w:rsidRPr="00FB2337">
        <w:t>Patient satisfaction with the services;</w:t>
      </w:r>
      <w:bookmarkEnd w:id="31"/>
      <w:bookmarkEnd w:id="32"/>
    </w:p>
    <w:p w14:paraId="1E5511A1" w14:textId="586ADFDB" w:rsidR="007A6F6A" w:rsidRPr="00633EFE" w:rsidRDefault="006922DF"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Feedback from </w:t>
      </w:r>
      <w:r w:rsidR="00776270">
        <w:rPr>
          <w:rFonts w:ascii="Arial" w:eastAsia="Times New Roman" w:hAnsi="Arial" w:cs="Arial"/>
          <w:color w:val="000000"/>
          <w:sz w:val="24"/>
          <w:szCs w:val="24"/>
          <w:lang w:eastAsia="en-AU"/>
        </w:rPr>
        <w:t>people</w:t>
      </w:r>
      <w:r w:rsidRPr="00633EFE">
        <w:rPr>
          <w:rFonts w:ascii="Arial" w:eastAsia="Times New Roman" w:hAnsi="Arial" w:cs="Arial"/>
          <w:color w:val="000000"/>
          <w:sz w:val="24"/>
          <w:szCs w:val="24"/>
          <w:lang w:eastAsia="en-AU"/>
        </w:rPr>
        <w:t xml:space="preserve"> with disabilities who have used maternity services in the ACT show that</w:t>
      </w:r>
      <w:r w:rsidR="007A6F6A" w:rsidRPr="00633EFE">
        <w:rPr>
          <w:rFonts w:ascii="Arial" w:eastAsia="Times New Roman" w:hAnsi="Arial" w:cs="Arial"/>
          <w:color w:val="000000"/>
          <w:sz w:val="24"/>
          <w:szCs w:val="24"/>
          <w:lang w:eastAsia="en-AU"/>
        </w:rPr>
        <w:t xml:space="preserve"> there is a wide range of experiences, from those that are very positive, to the other end of the scale. The overall experience is very tied to the performance of individuals with whom the woman comes in </w:t>
      </w:r>
      <w:r w:rsidR="00FB2337" w:rsidRPr="00633EFE">
        <w:rPr>
          <w:rFonts w:ascii="Arial" w:eastAsia="Times New Roman" w:hAnsi="Arial" w:cs="Arial"/>
          <w:color w:val="000000"/>
          <w:sz w:val="24"/>
          <w:szCs w:val="24"/>
          <w:lang w:eastAsia="en-AU"/>
        </w:rPr>
        <w:t>contact,</w:t>
      </w:r>
      <w:r w:rsidR="007A6F6A" w:rsidRPr="00633EFE">
        <w:rPr>
          <w:rFonts w:ascii="Arial" w:eastAsia="Times New Roman" w:hAnsi="Arial" w:cs="Arial"/>
          <w:color w:val="000000"/>
          <w:sz w:val="24"/>
          <w:szCs w:val="24"/>
          <w:lang w:eastAsia="en-AU"/>
        </w:rPr>
        <w:t xml:space="preserve"> ranging from the </w:t>
      </w:r>
      <w:r w:rsidR="00FB2337" w:rsidRPr="00633EFE">
        <w:rPr>
          <w:rFonts w:ascii="Arial" w:eastAsia="Times New Roman" w:hAnsi="Arial" w:cs="Arial"/>
          <w:color w:val="000000"/>
          <w:sz w:val="24"/>
          <w:szCs w:val="24"/>
          <w:lang w:eastAsia="en-AU"/>
        </w:rPr>
        <w:t>GPs,</w:t>
      </w:r>
      <w:r w:rsidR="007A6F6A" w:rsidRPr="00633EFE">
        <w:rPr>
          <w:rFonts w:ascii="Arial" w:eastAsia="Times New Roman" w:hAnsi="Arial" w:cs="Arial"/>
          <w:color w:val="000000"/>
          <w:sz w:val="24"/>
          <w:szCs w:val="24"/>
          <w:lang w:eastAsia="en-AU"/>
        </w:rPr>
        <w:t xml:space="preserve"> the gynaecologists and obstetricians, through to the nursing staff, as well as the allied health professionals who might be </w:t>
      </w:r>
      <w:r w:rsidR="00FB2337" w:rsidRPr="00633EFE">
        <w:rPr>
          <w:rFonts w:ascii="Arial" w:eastAsia="Times New Roman" w:hAnsi="Arial" w:cs="Arial"/>
          <w:color w:val="000000"/>
          <w:sz w:val="24"/>
          <w:szCs w:val="24"/>
          <w:lang w:eastAsia="en-AU"/>
        </w:rPr>
        <w:t>involved</w:t>
      </w:r>
      <w:r w:rsidR="007A6F6A" w:rsidRPr="00633EFE">
        <w:rPr>
          <w:rFonts w:ascii="Arial" w:eastAsia="Times New Roman" w:hAnsi="Arial" w:cs="Arial"/>
          <w:color w:val="000000"/>
          <w:sz w:val="24"/>
          <w:szCs w:val="24"/>
          <w:lang w:eastAsia="en-AU"/>
        </w:rPr>
        <w:t xml:space="preserve">. </w:t>
      </w:r>
    </w:p>
    <w:p w14:paraId="4092175E" w14:textId="7A0FF1BB" w:rsidR="00A102B4" w:rsidRPr="00633EFE" w:rsidRDefault="00A102B4" w:rsidP="00633EFE">
      <w:pPr>
        <w:shd w:val="clear" w:color="auto" w:fill="FFFFFF"/>
        <w:spacing w:before="189" w:line="276" w:lineRule="auto"/>
        <w:textAlignment w:val="baseline"/>
        <w:rPr>
          <w:rFonts w:ascii="Arial" w:eastAsia="Times New Roman" w:hAnsi="Arial" w:cs="Arial"/>
          <w:sz w:val="24"/>
          <w:szCs w:val="24"/>
          <w:lang w:eastAsia="en-AU"/>
        </w:rPr>
      </w:pPr>
      <w:r w:rsidRPr="00633EFE">
        <w:rPr>
          <w:rFonts w:ascii="Arial" w:eastAsia="Times New Roman" w:hAnsi="Arial" w:cs="Arial"/>
          <w:sz w:val="24"/>
          <w:szCs w:val="24"/>
          <w:lang w:eastAsia="en-AU"/>
        </w:rPr>
        <w:t>For women</w:t>
      </w:r>
      <w:r w:rsidR="00776270">
        <w:rPr>
          <w:rFonts w:ascii="Arial" w:eastAsia="Times New Roman" w:hAnsi="Arial" w:cs="Arial"/>
          <w:sz w:val="24"/>
          <w:szCs w:val="24"/>
          <w:lang w:eastAsia="en-AU"/>
        </w:rPr>
        <w:t>, trans and gender diverse people</w:t>
      </w:r>
      <w:r w:rsidRPr="00633EFE">
        <w:rPr>
          <w:rFonts w:ascii="Arial" w:eastAsia="Times New Roman" w:hAnsi="Arial" w:cs="Arial"/>
          <w:sz w:val="24"/>
          <w:szCs w:val="24"/>
          <w:lang w:eastAsia="en-AU"/>
        </w:rPr>
        <w:t xml:space="preserve"> with disabilities, the choice to parent is questioned by the medical profession and the wider community</w:t>
      </w:r>
      <w:r w:rsidRPr="00633EFE">
        <w:rPr>
          <w:rStyle w:val="FootnoteReference"/>
          <w:rFonts w:ascii="Arial" w:eastAsia="Times New Roman" w:hAnsi="Arial" w:cs="Arial"/>
          <w:sz w:val="24"/>
          <w:szCs w:val="24"/>
          <w:lang w:eastAsia="en-AU"/>
        </w:rPr>
        <w:footnoteReference w:id="8"/>
      </w:r>
      <w:r w:rsidRPr="00633EFE">
        <w:rPr>
          <w:rFonts w:ascii="Arial" w:eastAsia="Times New Roman" w:hAnsi="Arial" w:cs="Arial"/>
          <w:sz w:val="24"/>
          <w:szCs w:val="24"/>
          <w:lang w:eastAsia="en-AU"/>
        </w:rPr>
        <w:t>. This assumption of lack of capacity to parent dehumanizes and disenfranchises the prospective parents.</w:t>
      </w:r>
    </w:p>
    <w:p w14:paraId="3F974EBC" w14:textId="25C51B19" w:rsidR="00A102B4" w:rsidRPr="00633EFE" w:rsidRDefault="00A102B4" w:rsidP="009E6367">
      <w:pPr>
        <w:shd w:val="clear" w:color="auto" w:fill="FFFFFF"/>
        <w:spacing w:before="189" w:after="240" w:line="276" w:lineRule="auto"/>
        <w:textAlignment w:val="baseline"/>
        <w:rPr>
          <w:rFonts w:ascii="Arial" w:eastAsia="Times New Roman" w:hAnsi="Arial" w:cs="Arial"/>
          <w:color w:val="333333"/>
          <w:sz w:val="24"/>
          <w:szCs w:val="24"/>
        </w:rPr>
      </w:pPr>
      <w:r w:rsidRPr="00633EFE">
        <w:rPr>
          <w:rFonts w:ascii="Arial" w:eastAsia="Times New Roman" w:hAnsi="Arial" w:cs="Arial"/>
          <w:color w:val="000000"/>
          <w:sz w:val="24"/>
          <w:szCs w:val="24"/>
          <w:lang w:eastAsia="en-AU"/>
        </w:rPr>
        <w:t xml:space="preserve">In planning a </w:t>
      </w:r>
      <w:r w:rsidR="00FB2337" w:rsidRPr="00633EFE">
        <w:rPr>
          <w:rFonts w:ascii="Arial" w:eastAsia="Times New Roman" w:hAnsi="Arial" w:cs="Arial"/>
          <w:color w:val="000000"/>
          <w:sz w:val="24"/>
          <w:szCs w:val="24"/>
          <w:lang w:eastAsia="en-AU"/>
        </w:rPr>
        <w:t>pregnancy,</w:t>
      </w:r>
      <w:r w:rsidRPr="00633EFE">
        <w:rPr>
          <w:rFonts w:ascii="Arial" w:eastAsia="Times New Roman" w:hAnsi="Arial" w:cs="Arial"/>
          <w:color w:val="000000"/>
          <w:sz w:val="24"/>
          <w:szCs w:val="24"/>
          <w:lang w:eastAsia="en-AU"/>
        </w:rPr>
        <w:t xml:space="preserve"> </w:t>
      </w:r>
      <w:r w:rsidR="002A6880">
        <w:rPr>
          <w:rFonts w:ascii="Arial" w:eastAsia="Times New Roman" w:hAnsi="Arial" w:cs="Arial"/>
          <w:color w:val="000000"/>
          <w:sz w:val="24"/>
          <w:szCs w:val="24"/>
          <w:lang w:eastAsia="en-AU"/>
        </w:rPr>
        <w:t>potential parents</w:t>
      </w:r>
      <w:r w:rsidR="00FB2337">
        <w:rPr>
          <w:rFonts w:ascii="Arial" w:eastAsia="Times New Roman" w:hAnsi="Arial" w:cs="Arial"/>
          <w:color w:val="000000"/>
          <w:sz w:val="24"/>
          <w:szCs w:val="24"/>
          <w:lang w:eastAsia="en-AU"/>
        </w:rPr>
        <w:t xml:space="preserve"> with disabilities</w:t>
      </w:r>
      <w:r w:rsidRPr="00633EFE">
        <w:rPr>
          <w:rFonts w:ascii="Arial" w:eastAsia="Times New Roman" w:hAnsi="Arial" w:cs="Arial"/>
          <w:color w:val="000000"/>
          <w:sz w:val="24"/>
          <w:szCs w:val="24"/>
          <w:lang w:eastAsia="en-AU"/>
        </w:rPr>
        <w:t xml:space="preserve"> research what information is available to get an idea of what it is like to parent </w:t>
      </w:r>
      <w:r w:rsidR="00FB2337" w:rsidRPr="00633EFE">
        <w:rPr>
          <w:rFonts w:ascii="Arial" w:eastAsia="Times New Roman" w:hAnsi="Arial" w:cs="Arial"/>
          <w:color w:val="000000"/>
          <w:sz w:val="24"/>
          <w:szCs w:val="24"/>
          <w:lang w:eastAsia="en-AU"/>
        </w:rPr>
        <w:t>with disabilities</w:t>
      </w:r>
      <w:r w:rsidRPr="00633EFE">
        <w:rPr>
          <w:rFonts w:ascii="Arial" w:eastAsia="Times New Roman" w:hAnsi="Arial" w:cs="Arial"/>
          <w:color w:val="000000"/>
          <w:sz w:val="24"/>
          <w:szCs w:val="24"/>
          <w:lang w:eastAsia="en-AU"/>
        </w:rPr>
        <w:t xml:space="preserve">. They find that </w:t>
      </w:r>
      <w:r w:rsidRPr="00633EFE">
        <w:rPr>
          <w:rFonts w:ascii="Arial" w:eastAsia="Times New Roman" w:hAnsi="Arial" w:cs="Arial"/>
          <w:color w:val="000000"/>
          <w:sz w:val="24"/>
          <w:szCs w:val="24"/>
          <w:lang w:eastAsia="en-AU"/>
        </w:rPr>
        <w:lastRenderedPageBreak/>
        <w:t xml:space="preserve">information is scarce and often only remedied when they </w:t>
      </w:r>
      <w:r w:rsidR="00FB2337" w:rsidRPr="00633EFE">
        <w:rPr>
          <w:rFonts w:ascii="Arial" w:eastAsia="Times New Roman" w:hAnsi="Arial" w:cs="Arial"/>
          <w:color w:val="000000"/>
          <w:sz w:val="24"/>
          <w:szCs w:val="24"/>
          <w:lang w:eastAsia="en-AU"/>
        </w:rPr>
        <w:t>write</w:t>
      </w:r>
      <w:r w:rsidRPr="00633EFE">
        <w:rPr>
          <w:rFonts w:ascii="Arial" w:eastAsia="Times New Roman" w:hAnsi="Arial" w:cs="Arial"/>
          <w:color w:val="000000"/>
          <w:sz w:val="24"/>
          <w:szCs w:val="24"/>
          <w:lang w:eastAsia="en-AU"/>
        </w:rPr>
        <w:t xml:space="preserve"> their own materials to share through social media</w:t>
      </w:r>
      <w:r w:rsidRPr="00633EFE">
        <w:rPr>
          <w:rFonts w:ascii="Arial" w:eastAsia="Times New Roman" w:hAnsi="Arial" w:cs="Arial"/>
          <w:color w:val="333333"/>
          <w:sz w:val="24"/>
          <w:szCs w:val="24"/>
        </w:rPr>
        <w:t>.</w:t>
      </w:r>
      <w:r w:rsidRPr="00633EFE">
        <w:rPr>
          <w:rStyle w:val="FootnoteReference"/>
          <w:rFonts w:ascii="Arial" w:eastAsia="Times New Roman" w:hAnsi="Arial" w:cs="Arial"/>
          <w:color w:val="333333"/>
          <w:sz w:val="24"/>
          <w:szCs w:val="24"/>
        </w:rPr>
        <w:footnoteReference w:id="9"/>
      </w:r>
    </w:p>
    <w:p w14:paraId="637EE50D" w14:textId="4F20ECAB" w:rsidR="00640340" w:rsidRPr="00CA09CF" w:rsidRDefault="00640340" w:rsidP="00633EFE">
      <w:pPr>
        <w:shd w:val="clear" w:color="auto" w:fill="FFFFFF"/>
        <w:spacing w:before="189" w:line="276" w:lineRule="auto"/>
        <w:textAlignment w:val="baseline"/>
        <w:rPr>
          <w:rFonts w:ascii="Arial" w:eastAsia="Times New Roman" w:hAnsi="Arial" w:cs="Arial"/>
          <w:sz w:val="24"/>
          <w:szCs w:val="24"/>
        </w:rPr>
      </w:pPr>
      <w:r w:rsidRPr="00CA09CF">
        <w:rPr>
          <w:rFonts w:ascii="Arial" w:eastAsia="Times New Roman" w:hAnsi="Arial" w:cs="Arial"/>
          <w:sz w:val="24"/>
          <w:szCs w:val="24"/>
        </w:rPr>
        <w:t xml:space="preserve">There need to be appropriate referral pathways and guidelines available to assemble a team of health professionals (e.g. Psychologists, </w:t>
      </w:r>
      <w:r w:rsidR="00FB2337" w:rsidRPr="00CA09CF">
        <w:rPr>
          <w:rFonts w:ascii="Arial" w:eastAsia="Times New Roman" w:hAnsi="Arial" w:cs="Arial"/>
          <w:sz w:val="24"/>
          <w:szCs w:val="24"/>
        </w:rPr>
        <w:t>dieticians</w:t>
      </w:r>
      <w:r w:rsidRPr="00CA09CF">
        <w:rPr>
          <w:rFonts w:ascii="Arial" w:eastAsia="Times New Roman" w:hAnsi="Arial" w:cs="Arial"/>
          <w:sz w:val="24"/>
          <w:szCs w:val="24"/>
        </w:rPr>
        <w:t xml:space="preserve">, </w:t>
      </w:r>
      <w:r w:rsidR="00FB2337" w:rsidRPr="00CA09CF">
        <w:rPr>
          <w:rFonts w:ascii="Arial" w:eastAsia="Times New Roman" w:hAnsi="Arial" w:cs="Arial"/>
          <w:sz w:val="24"/>
          <w:szCs w:val="24"/>
        </w:rPr>
        <w:t>physiotherapists</w:t>
      </w:r>
      <w:r w:rsidRPr="00CA09CF">
        <w:rPr>
          <w:rFonts w:ascii="Arial" w:eastAsia="Times New Roman" w:hAnsi="Arial" w:cs="Arial"/>
          <w:sz w:val="24"/>
          <w:szCs w:val="24"/>
        </w:rPr>
        <w:t xml:space="preserve"> and occupational </w:t>
      </w:r>
      <w:r w:rsidR="00FB2337" w:rsidRPr="00CA09CF">
        <w:rPr>
          <w:rFonts w:ascii="Arial" w:eastAsia="Times New Roman" w:hAnsi="Arial" w:cs="Arial"/>
          <w:sz w:val="24"/>
          <w:szCs w:val="24"/>
        </w:rPr>
        <w:t>therapists</w:t>
      </w:r>
      <w:r w:rsidRPr="00CA09CF">
        <w:rPr>
          <w:rFonts w:ascii="Arial" w:eastAsia="Times New Roman" w:hAnsi="Arial" w:cs="Arial"/>
          <w:sz w:val="24"/>
          <w:szCs w:val="24"/>
        </w:rPr>
        <w:t xml:space="preserve">) to support a woman with disabilities through pregnancy and adjusting to </w:t>
      </w:r>
      <w:r w:rsidR="00FB2337" w:rsidRPr="00CA09CF">
        <w:rPr>
          <w:rFonts w:ascii="Arial" w:eastAsia="Times New Roman" w:hAnsi="Arial" w:cs="Arial"/>
          <w:sz w:val="24"/>
          <w:szCs w:val="24"/>
        </w:rPr>
        <w:t>caring</w:t>
      </w:r>
      <w:r w:rsidRPr="00CA09CF">
        <w:rPr>
          <w:rFonts w:ascii="Arial" w:eastAsia="Times New Roman" w:hAnsi="Arial" w:cs="Arial"/>
          <w:sz w:val="24"/>
          <w:szCs w:val="24"/>
        </w:rPr>
        <w:t xml:space="preserve"> for a new baby</w:t>
      </w:r>
      <w:r w:rsidRPr="00CA09CF">
        <w:rPr>
          <w:rStyle w:val="FootnoteReference"/>
          <w:rFonts w:ascii="Arial" w:eastAsia="Times New Roman" w:hAnsi="Arial" w:cs="Arial"/>
          <w:sz w:val="24"/>
          <w:szCs w:val="24"/>
        </w:rPr>
        <w:footnoteReference w:id="10"/>
      </w:r>
      <w:r w:rsidRPr="00CA09CF">
        <w:rPr>
          <w:rFonts w:ascii="Arial" w:eastAsia="Times New Roman" w:hAnsi="Arial" w:cs="Arial"/>
          <w:sz w:val="24"/>
          <w:szCs w:val="24"/>
        </w:rPr>
        <w:t xml:space="preserve">. Recommendation 11 of the 2009 Commonwealth Report into Maternity Services was for consideration for a range of pregnancy-related information and resources be made available for </w:t>
      </w:r>
      <w:r w:rsidR="00FB2337" w:rsidRPr="00CA09CF">
        <w:rPr>
          <w:rFonts w:ascii="Arial" w:eastAsia="Times New Roman" w:hAnsi="Arial" w:cs="Arial"/>
          <w:sz w:val="24"/>
          <w:szCs w:val="24"/>
        </w:rPr>
        <w:t>women with disabilities</w:t>
      </w:r>
      <w:r w:rsidRPr="00CA09CF">
        <w:rPr>
          <w:rFonts w:ascii="Arial" w:eastAsia="Times New Roman" w:hAnsi="Arial" w:cs="Arial"/>
          <w:sz w:val="24"/>
          <w:szCs w:val="24"/>
        </w:rPr>
        <w:t xml:space="preserve"> (among other diverse communities) for informed decision making. Little action has been taken.</w:t>
      </w:r>
    </w:p>
    <w:p w14:paraId="162604AF" w14:textId="77777777" w:rsidR="00640340" w:rsidRPr="00CA09CF" w:rsidRDefault="00640340" w:rsidP="00633EFE">
      <w:pPr>
        <w:shd w:val="clear" w:color="auto" w:fill="FFFFFF"/>
        <w:spacing w:before="189" w:line="276" w:lineRule="auto"/>
        <w:textAlignment w:val="baseline"/>
        <w:rPr>
          <w:rFonts w:ascii="Arial" w:eastAsia="Times New Roman" w:hAnsi="Arial" w:cs="Arial"/>
          <w:sz w:val="24"/>
          <w:szCs w:val="24"/>
        </w:rPr>
      </w:pPr>
      <w:r w:rsidRPr="00CA09CF">
        <w:rPr>
          <w:rFonts w:ascii="Arial" w:eastAsia="Times New Roman" w:hAnsi="Arial" w:cs="Arial"/>
          <w:sz w:val="24"/>
          <w:szCs w:val="24"/>
        </w:rPr>
        <w:t>This submission does not deal with mental health conditions which arise post partem.</w:t>
      </w:r>
    </w:p>
    <w:p w14:paraId="4B8E62B3" w14:textId="2025AD71" w:rsidR="00640340" w:rsidRPr="00633EFE" w:rsidRDefault="00640340" w:rsidP="009E6367">
      <w:pPr>
        <w:shd w:val="clear" w:color="auto" w:fill="FFFFFF"/>
        <w:spacing w:after="24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Once </w:t>
      </w:r>
      <w:r w:rsidR="002A6880">
        <w:rPr>
          <w:rFonts w:ascii="Arial" w:eastAsia="Times New Roman" w:hAnsi="Arial" w:cs="Arial"/>
          <w:color w:val="000000"/>
          <w:sz w:val="24"/>
          <w:szCs w:val="24"/>
          <w:lang w:eastAsia="en-AU"/>
        </w:rPr>
        <w:t>parents</w:t>
      </w:r>
      <w:r w:rsidR="00FB2337">
        <w:rPr>
          <w:rFonts w:ascii="Arial" w:eastAsia="Times New Roman" w:hAnsi="Arial" w:cs="Arial"/>
          <w:color w:val="000000"/>
          <w:sz w:val="24"/>
          <w:szCs w:val="24"/>
          <w:lang w:eastAsia="en-AU"/>
        </w:rPr>
        <w:t xml:space="preserve"> with disabilities</w:t>
      </w:r>
      <w:r w:rsidRPr="00633EFE">
        <w:rPr>
          <w:rFonts w:ascii="Arial" w:eastAsia="Times New Roman" w:hAnsi="Arial" w:cs="Arial"/>
          <w:color w:val="000000"/>
          <w:sz w:val="24"/>
          <w:szCs w:val="24"/>
          <w:lang w:eastAsia="en-AU"/>
        </w:rPr>
        <w:t xml:space="preserve"> leave the hospital, they are likely to have least input from the health sector in their </w:t>
      </w:r>
      <w:r w:rsidR="00FB2337" w:rsidRPr="00633EFE">
        <w:rPr>
          <w:rFonts w:ascii="Arial" w:eastAsia="Times New Roman" w:hAnsi="Arial" w:cs="Arial"/>
          <w:color w:val="000000"/>
          <w:sz w:val="24"/>
          <w:szCs w:val="24"/>
          <w:lang w:eastAsia="en-AU"/>
        </w:rPr>
        <w:t>post-natal</w:t>
      </w:r>
      <w:r w:rsidRPr="00633EFE">
        <w:rPr>
          <w:rFonts w:ascii="Arial" w:eastAsia="Times New Roman" w:hAnsi="Arial" w:cs="Arial"/>
          <w:color w:val="000000"/>
          <w:sz w:val="24"/>
          <w:szCs w:val="24"/>
          <w:lang w:eastAsia="en-AU"/>
        </w:rPr>
        <w:t xml:space="preserve"> care, and report that </w:t>
      </w:r>
      <w:r w:rsidR="00FB2337" w:rsidRPr="00633EFE">
        <w:rPr>
          <w:rFonts w:ascii="Arial" w:eastAsia="Times New Roman" w:hAnsi="Arial" w:cs="Arial"/>
          <w:color w:val="000000"/>
          <w:sz w:val="24"/>
          <w:szCs w:val="24"/>
          <w:lang w:eastAsia="en-AU"/>
        </w:rPr>
        <w:t>they feel</w:t>
      </w:r>
      <w:r w:rsidRPr="00633EFE">
        <w:rPr>
          <w:rFonts w:ascii="Arial" w:eastAsia="Times New Roman" w:hAnsi="Arial" w:cs="Arial"/>
          <w:color w:val="000000"/>
          <w:sz w:val="24"/>
          <w:szCs w:val="24"/>
          <w:lang w:eastAsia="en-AU"/>
        </w:rPr>
        <w:t xml:space="preserve"> they are not listened to, that there is no continuity of care, inadequate support and conflicting information.</w:t>
      </w:r>
    </w:p>
    <w:p w14:paraId="6A0572AC" w14:textId="77777777" w:rsidR="007D150D" w:rsidRPr="00FB2337" w:rsidRDefault="00506FF8" w:rsidP="00506FF8">
      <w:pPr>
        <w:pStyle w:val="Heading2"/>
      </w:pPr>
      <w:bookmarkStart w:id="33" w:name="_Toc535663352"/>
      <w:bookmarkStart w:id="34" w:name="_Toc535671722"/>
      <w:r>
        <w:t>3.9.</w:t>
      </w:r>
      <w:r>
        <w:tab/>
      </w:r>
      <w:r w:rsidR="007D150D" w:rsidRPr="00FB2337">
        <w:t>The impact on staff including, but not limited to, rostering policies and practices, staff-to-patient ratios, optimum staffing levels, and skills mix;</w:t>
      </w:r>
      <w:bookmarkEnd w:id="33"/>
      <w:bookmarkEnd w:id="34"/>
    </w:p>
    <w:p w14:paraId="6E0D2D50" w14:textId="7489EEF1" w:rsidR="007A6F6A" w:rsidRPr="00633EFE" w:rsidRDefault="007A6F6A"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In caring for </w:t>
      </w:r>
      <w:r w:rsidR="00312C40" w:rsidRPr="00633EFE">
        <w:rPr>
          <w:rFonts w:ascii="Arial" w:eastAsia="Times New Roman" w:hAnsi="Arial" w:cs="Arial"/>
          <w:color w:val="000000"/>
          <w:sz w:val="24"/>
          <w:szCs w:val="24"/>
          <w:lang w:eastAsia="en-AU"/>
        </w:rPr>
        <w:t>women</w:t>
      </w:r>
      <w:r w:rsidR="00B83B73">
        <w:rPr>
          <w:rFonts w:ascii="Arial" w:eastAsia="Times New Roman" w:hAnsi="Arial" w:cs="Arial"/>
          <w:color w:val="000000"/>
          <w:sz w:val="24"/>
          <w:szCs w:val="24"/>
          <w:lang w:eastAsia="en-AU"/>
        </w:rPr>
        <w:t xml:space="preserve"> and people</w:t>
      </w:r>
      <w:r w:rsidRPr="00633EFE">
        <w:rPr>
          <w:rFonts w:ascii="Arial" w:eastAsia="Times New Roman" w:hAnsi="Arial" w:cs="Arial"/>
          <w:color w:val="000000"/>
          <w:sz w:val="24"/>
          <w:szCs w:val="24"/>
          <w:lang w:eastAsia="en-AU"/>
        </w:rPr>
        <w:t xml:space="preserve"> with </w:t>
      </w:r>
      <w:r w:rsidR="00FB2337" w:rsidRPr="00633EFE">
        <w:rPr>
          <w:rFonts w:ascii="Arial" w:eastAsia="Times New Roman" w:hAnsi="Arial" w:cs="Arial"/>
          <w:color w:val="000000"/>
          <w:sz w:val="24"/>
          <w:szCs w:val="24"/>
          <w:lang w:eastAsia="en-AU"/>
        </w:rPr>
        <w:t>disabilities</w:t>
      </w:r>
      <w:r w:rsidRPr="00633EFE">
        <w:rPr>
          <w:rFonts w:ascii="Arial" w:eastAsia="Times New Roman" w:hAnsi="Arial" w:cs="Arial"/>
          <w:color w:val="000000"/>
          <w:sz w:val="24"/>
          <w:szCs w:val="24"/>
          <w:lang w:eastAsia="en-AU"/>
        </w:rPr>
        <w:t xml:space="preserve">, </w:t>
      </w:r>
      <w:r w:rsidR="00FB2337" w:rsidRPr="00633EFE">
        <w:rPr>
          <w:rFonts w:ascii="Arial" w:eastAsia="Times New Roman" w:hAnsi="Arial" w:cs="Arial"/>
          <w:color w:val="000000"/>
          <w:sz w:val="24"/>
          <w:szCs w:val="24"/>
          <w:lang w:eastAsia="en-AU"/>
        </w:rPr>
        <w:t>staff are</w:t>
      </w:r>
      <w:r w:rsidRPr="00633EFE">
        <w:rPr>
          <w:rFonts w:ascii="Arial" w:eastAsia="Times New Roman" w:hAnsi="Arial" w:cs="Arial"/>
          <w:color w:val="000000"/>
          <w:sz w:val="24"/>
          <w:szCs w:val="24"/>
          <w:lang w:eastAsia="en-AU"/>
        </w:rPr>
        <w:t xml:space="preserve"> hampered by lack of understanding about disability culture, lack of trust in </w:t>
      </w:r>
      <w:r w:rsidR="00FB2337" w:rsidRPr="00633EFE">
        <w:rPr>
          <w:rFonts w:ascii="Arial" w:eastAsia="Times New Roman" w:hAnsi="Arial" w:cs="Arial"/>
          <w:color w:val="000000"/>
          <w:sz w:val="24"/>
          <w:szCs w:val="24"/>
          <w:lang w:eastAsia="en-AU"/>
        </w:rPr>
        <w:t xml:space="preserve">the </w:t>
      </w:r>
      <w:r w:rsidR="00B83B73">
        <w:rPr>
          <w:rFonts w:ascii="Arial" w:eastAsia="Times New Roman" w:hAnsi="Arial" w:cs="Arial"/>
          <w:color w:val="000000"/>
          <w:sz w:val="24"/>
          <w:szCs w:val="24"/>
          <w:lang w:eastAsia="en-AU"/>
        </w:rPr>
        <w:t>person</w:t>
      </w:r>
      <w:r w:rsidR="00FB2337" w:rsidRPr="00633EFE">
        <w:rPr>
          <w:rFonts w:ascii="Arial" w:eastAsia="Times New Roman" w:hAnsi="Arial" w:cs="Arial"/>
          <w:color w:val="000000"/>
          <w:sz w:val="24"/>
          <w:szCs w:val="24"/>
          <w:lang w:eastAsia="en-AU"/>
        </w:rPr>
        <w:t>’s</w:t>
      </w:r>
      <w:r w:rsidRPr="00633EFE">
        <w:rPr>
          <w:rFonts w:ascii="Arial" w:eastAsia="Times New Roman" w:hAnsi="Arial" w:cs="Arial"/>
          <w:color w:val="000000"/>
          <w:sz w:val="24"/>
          <w:szCs w:val="24"/>
          <w:lang w:eastAsia="en-AU"/>
        </w:rPr>
        <w:t xml:space="preserve"> expertise and knowledge of </w:t>
      </w:r>
      <w:r w:rsidR="00B83B73">
        <w:rPr>
          <w:rFonts w:ascii="Arial" w:eastAsia="Times New Roman" w:hAnsi="Arial" w:cs="Arial"/>
          <w:color w:val="000000"/>
          <w:sz w:val="24"/>
          <w:szCs w:val="24"/>
          <w:lang w:eastAsia="en-AU"/>
        </w:rPr>
        <w:t>thei</w:t>
      </w:r>
      <w:r w:rsidRPr="00633EFE">
        <w:rPr>
          <w:rFonts w:ascii="Arial" w:eastAsia="Times New Roman" w:hAnsi="Arial" w:cs="Arial"/>
          <w:color w:val="000000"/>
          <w:sz w:val="24"/>
          <w:szCs w:val="24"/>
          <w:lang w:eastAsia="en-AU"/>
        </w:rPr>
        <w:t>r own condition, inflexibility in hospital protocols to enable</w:t>
      </w:r>
      <w:r w:rsidR="004B0C2B" w:rsidRPr="00633EFE">
        <w:rPr>
          <w:rFonts w:ascii="Arial" w:eastAsia="Times New Roman" w:hAnsi="Arial" w:cs="Arial"/>
          <w:color w:val="000000"/>
          <w:sz w:val="24"/>
          <w:szCs w:val="24"/>
          <w:lang w:eastAsia="en-AU"/>
        </w:rPr>
        <w:t xml:space="preserve"> reasonable</w:t>
      </w:r>
      <w:r w:rsidRPr="00633EFE">
        <w:rPr>
          <w:rFonts w:ascii="Arial" w:eastAsia="Times New Roman" w:hAnsi="Arial" w:cs="Arial"/>
          <w:color w:val="000000"/>
          <w:sz w:val="24"/>
          <w:szCs w:val="24"/>
          <w:lang w:eastAsia="en-AU"/>
        </w:rPr>
        <w:t xml:space="preserve"> adjustments to be made in a </w:t>
      </w:r>
      <w:r w:rsidR="004B0C2B" w:rsidRPr="00633EFE">
        <w:rPr>
          <w:rFonts w:ascii="Arial" w:eastAsia="Times New Roman" w:hAnsi="Arial" w:cs="Arial"/>
          <w:color w:val="000000"/>
          <w:sz w:val="24"/>
          <w:szCs w:val="24"/>
          <w:lang w:eastAsia="en-AU"/>
        </w:rPr>
        <w:t xml:space="preserve">timely manner, or assistive equipment to be used. </w:t>
      </w:r>
      <w:r w:rsidR="0012694B">
        <w:rPr>
          <w:rFonts w:ascii="Arial" w:eastAsia="Times New Roman" w:hAnsi="Arial" w:cs="Arial"/>
          <w:color w:val="000000"/>
          <w:sz w:val="24"/>
          <w:szCs w:val="24"/>
          <w:lang w:eastAsia="en-AU"/>
        </w:rPr>
        <w:t xml:space="preserve">Patients </w:t>
      </w:r>
      <w:r w:rsidR="004B0C2B" w:rsidRPr="00633EFE">
        <w:rPr>
          <w:rFonts w:ascii="Arial" w:eastAsia="Times New Roman" w:hAnsi="Arial" w:cs="Arial"/>
          <w:color w:val="000000"/>
          <w:sz w:val="24"/>
          <w:szCs w:val="24"/>
          <w:lang w:eastAsia="en-AU"/>
        </w:rPr>
        <w:t xml:space="preserve">are made to feel that their presence is an imposition on the staff and a disruption to routines. </w:t>
      </w:r>
      <w:r w:rsidR="00F2421E">
        <w:rPr>
          <w:rFonts w:ascii="Arial" w:eastAsia="Times New Roman" w:hAnsi="Arial" w:cs="Arial"/>
          <w:color w:val="000000"/>
          <w:sz w:val="24"/>
          <w:szCs w:val="24"/>
          <w:lang w:eastAsia="en-AU"/>
        </w:rPr>
        <w:t>Most s</w:t>
      </w:r>
      <w:r w:rsidR="00FB2337" w:rsidRPr="00633EFE">
        <w:rPr>
          <w:rFonts w:ascii="Arial" w:eastAsia="Times New Roman" w:hAnsi="Arial" w:cs="Arial"/>
          <w:color w:val="000000"/>
          <w:sz w:val="24"/>
          <w:szCs w:val="24"/>
          <w:lang w:eastAsia="en-AU"/>
        </w:rPr>
        <w:t>taff are</w:t>
      </w:r>
      <w:r w:rsidR="004B0C2B" w:rsidRPr="00633EFE">
        <w:rPr>
          <w:rFonts w:ascii="Arial" w:eastAsia="Times New Roman" w:hAnsi="Arial" w:cs="Arial"/>
          <w:color w:val="000000"/>
          <w:sz w:val="24"/>
          <w:szCs w:val="24"/>
          <w:lang w:eastAsia="en-AU"/>
        </w:rPr>
        <w:t xml:space="preserve"> not intentionally being </w:t>
      </w:r>
      <w:r w:rsidR="00FD079F" w:rsidRPr="00633EFE">
        <w:rPr>
          <w:rFonts w:ascii="Arial" w:eastAsia="Times New Roman" w:hAnsi="Arial" w:cs="Arial"/>
          <w:color w:val="000000"/>
          <w:sz w:val="24"/>
          <w:szCs w:val="24"/>
          <w:lang w:eastAsia="en-AU"/>
        </w:rPr>
        <w:t>negative but</w:t>
      </w:r>
      <w:r w:rsidR="004B0C2B" w:rsidRPr="00633EFE">
        <w:rPr>
          <w:rFonts w:ascii="Arial" w:eastAsia="Times New Roman" w:hAnsi="Arial" w:cs="Arial"/>
          <w:color w:val="000000"/>
          <w:sz w:val="24"/>
          <w:szCs w:val="24"/>
          <w:lang w:eastAsia="en-AU"/>
        </w:rPr>
        <w:t xml:space="preserve"> have not had an opportunity for disability awareness training, and protocols are inflexible. There is no flexibility in rosters to give additional care to </w:t>
      </w:r>
      <w:r w:rsidR="0012694B">
        <w:rPr>
          <w:rFonts w:ascii="Arial" w:eastAsia="Times New Roman" w:hAnsi="Arial" w:cs="Arial"/>
          <w:color w:val="000000"/>
          <w:sz w:val="24"/>
          <w:szCs w:val="24"/>
          <w:lang w:eastAsia="en-AU"/>
        </w:rPr>
        <w:t>those</w:t>
      </w:r>
      <w:r w:rsidR="00FB2337">
        <w:rPr>
          <w:rFonts w:ascii="Arial" w:eastAsia="Times New Roman" w:hAnsi="Arial" w:cs="Arial"/>
          <w:color w:val="000000"/>
          <w:sz w:val="24"/>
          <w:szCs w:val="24"/>
          <w:lang w:eastAsia="en-AU"/>
        </w:rPr>
        <w:t xml:space="preserve"> with disabilities</w:t>
      </w:r>
      <w:r w:rsidR="004B0C2B" w:rsidRPr="00633EFE">
        <w:rPr>
          <w:rFonts w:ascii="Arial" w:eastAsia="Times New Roman" w:hAnsi="Arial" w:cs="Arial"/>
          <w:color w:val="000000"/>
          <w:sz w:val="24"/>
          <w:szCs w:val="24"/>
          <w:lang w:eastAsia="en-AU"/>
        </w:rPr>
        <w:t>, and no ability for disability support staff to assist.</w:t>
      </w:r>
    </w:p>
    <w:p w14:paraId="0A90476F" w14:textId="77777777" w:rsidR="007D150D" w:rsidRPr="00506FF8" w:rsidRDefault="00506FF8" w:rsidP="00506FF8">
      <w:pPr>
        <w:pStyle w:val="Heading2"/>
      </w:pPr>
      <w:bookmarkStart w:id="35" w:name="_Toc535663353"/>
      <w:bookmarkStart w:id="36" w:name="_Toc535671723"/>
      <w:r>
        <w:t>3.10.</w:t>
      </w:r>
      <w:r>
        <w:tab/>
      </w:r>
      <w:r w:rsidR="007D150D" w:rsidRPr="00FB2337">
        <w:t>The impact of technological advances and innovations</w:t>
      </w:r>
      <w:r w:rsidR="007D150D" w:rsidRPr="00506FF8">
        <w:t>;</w:t>
      </w:r>
      <w:bookmarkEnd w:id="35"/>
      <w:bookmarkEnd w:id="36"/>
    </w:p>
    <w:p w14:paraId="5C111A0E" w14:textId="1C80D6E5" w:rsidR="004B0C2B" w:rsidRPr="00633EFE" w:rsidRDefault="004B0C2B" w:rsidP="00633EFE">
      <w:pPr>
        <w:shd w:val="clear" w:color="auto" w:fill="FFFFFF"/>
        <w:spacing w:after="12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Use of information and communications technologies and assistive technologies should be maximized</w:t>
      </w:r>
      <w:r w:rsidR="00350029" w:rsidRPr="00633EFE">
        <w:rPr>
          <w:rFonts w:ascii="Arial" w:eastAsia="Times New Roman" w:hAnsi="Arial" w:cs="Arial"/>
          <w:color w:val="000000"/>
          <w:sz w:val="24"/>
          <w:szCs w:val="24"/>
          <w:lang w:eastAsia="en-AU"/>
        </w:rPr>
        <w:t xml:space="preserve"> to enable better </w:t>
      </w:r>
      <w:r w:rsidR="00FB2337">
        <w:rPr>
          <w:rFonts w:ascii="Arial" w:eastAsia="Times New Roman" w:hAnsi="Arial" w:cs="Arial"/>
          <w:color w:val="000000"/>
          <w:sz w:val="24"/>
          <w:szCs w:val="24"/>
          <w:lang w:eastAsia="en-AU"/>
        </w:rPr>
        <w:t>information</w:t>
      </w:r>
      <w:r w:rsidR="00350029" w:rsidRPr="00633EFE">
        <w:rPr>
          <w:rFonts w:ascii="Arial" w:eastAsia="Times New Roman" w:hAnsi="Arial" w:cs="Arial"/>
          <w:color w:val="000000"/>
          <w:sz w:val="24"/>
          <w:szCs w:val="24"/>
          <w:lang w:eastAsia="en-AU"/>
        </w:rPr>
        <w:t xml:space="preserve"> sharing for </w:t>
      </w:r>
      <w:r w:rsidR="00C437FF">
        <w:rPr>
          <w:rFonts w:ascii="Arial" w:eastAsia="Times New Roman" w:hAnsi="Arial" w:cs="Arial"/>
          <w:color w:val="000000"/>
          <w:sz w:val="24"/>
          <w:szCs w:val="24"/>
          <w:lang w:eastAsia="en-AU"/>
        </w:rPr>
        <w:t xml:space="preserve">parents </w:t>
      </w:r>
      <w:r w:rsidR="00FB2337">
        <w:rPr>
          <w:rFonts w:ascii="Arial" w:eastAsia="Times New Roman" w:hAnsi="Arial" w:cs="Arial"/>
          <w:color w:val="000000"/>
          <w:sz w:val="24"/>
          <w:szCs w:val="24"/>
          <w:lang w:eastAsia="en-AU"/>
        </w:rPr>
        <w:t>with disabilities</w:t>
      </w:r>
      <w:r w:rsidR="00350029" w:rsidRPr="00633EFE">
        <w:rPr>
          <w:rFonts w:ascii="Arial" w:eastAsia="Times New Roman" w:hAnsi="Arial" w:cs="Arial"/>
          <w:color w:val="000000"/>
          <w:sz w:val="24"/>
          <w:szCs w:val="24"/>
          <w:lang w:eastAsia="en-AU"/>
        </w:rPr>
        <w:t xml:space="preserve">, and to enable her to communicate comfortably. WWDACT has </w:t>
      </w:r>
      <w:r w:rsidR="00FB2337" w:rsidRPr="00633EFE">
        <w:rPr>
          <w:rFonts w:ascii="Arial" w:eastAsia="Times New Roman" w:hAnsi="Arial" w:cs="Arial"/>
          <w:color w:val="000000"/>
          <w:sz w:val="24"/>
          <w:szCs w:val="24"/>
          <w:lang w:eastAsia="en-AU"/>
        </w:rPr>
        <w:t>not</w:t>
      </w:r>
      <w:r w:rsidR="00350029" w:rsidRPr="00633EFE">
        <w:rPr>
          <w:rFonts w:ascii="Arial" w:eastAsia="Times New Roman" w:hAnsi="Arial" w:cs="Arial"/>
          <w:color w:val="000000"/>
          <w:sz w:val="24"/>
          <w:szCs w:val="24"/>
          <w:lang w:eastAsia="en-AU"/>
        </w:rPr>
        <w:t xml:space="preserve"> received any feedback on innovative technologies which </w:t>
      </w:r>
      <w:r w:rsidR="00C437FF">
        <w:rPr>
          <w:rFonts w:ascii="Arial" w:eastAsia="Times New Roman" w:hAnsi="Arial" w:cs="Arial"/>
          <w:color w:val="000000"/>
          <w:sz w:val="24"/>
          <w:szCs w:val="24"/>
          <w:lang w:eastAsia="en-AU"/>
        </w:rPr>
        <w:t>parents</w:t>
      </w:r>
      <w:r w:rsidR="00FB2337">
        <w:rPr>
          <w:rFonts w:ascii="Arial" w:eastAsia="Times New Roman" w:hAnsi="Arial" w:cs="Arial"/>
          <w:color w:val="000000"/>
          <w:sz w:val="24"/>
          <w:szCs w:val="24"/>
          <w:lang w:eastAsia="en-AU"/>
        </w:rPr>
        <w:t xml:space="preserve"> with disabilities</w:t>
      </w:r>
      <w:r w:rsidR="00350029" w:rsidRPr="00633EFE">
        <w:rPr>
          <w:rFonts w:ascii="Arial" w:eastAsia="Times New Roman" w:hAnsi="Arial" w:cs="Arial"/>
          <w:color w:val="000000"/>
          <w:sz w:val="24"/>
          <w:szCs w:val="24"/>
          <w:lang w:eastAsia="en-AU"/>
        </w:rPr>
        <w:t xml:space="preserve"> have used in the ACT, or of suggestion of new technologies in use elsewhere which would have </w:t>
      </w:r>
      <w:r w:rsidR="00FB2337" w:rsidRPr="00633EFE">
        <w:rPr>
          <w:rFonts w:ascii="Arial" w:eastAsia="Times New Roman" w:hAnsi="Arial" w:cs="Arial"/>
          <w:color w:val="000000"/>
          <w:sz w:val="24"/>
          <w:szCs w:val="24"/>
          <w:lang w:eastAsia="en-AU"/>
        </w:rPr>
        <w:t>helped</w:t>
      </w:r>
      <w:r w:rsidR="00350029" w:rsidRPr="00633EFE">
        <w:rPr>
          <w:rFonts w:ascii="Arial" w:eastAsia="Times New Roman" w:hAnsi="Arial" w:cs="Arial"/>
          <w:color w:val="000000"/>
          <w:sz w:val="24"/>
          <w:szCs w:val="24"/>
          <w:lang w:eastAsia="en-AU"/>
        </w:rPr>
        <w:t xml:space="preserve"> in their pregnancies</w:t>
      </w:r>
      <w:r w:rsidR="00574ECA">
        <w:rPr>
          <w:rFonts w:ascii="Arial" w:eastAsia="Times New Roman" w:hAnsi="Arial" w:cs="Arial"/>
          <w:color w:val="000000"/>
          <w:sz w:val="24"/>
          <w:szCs w:val="24"/>
          <w:lang w:eastAsia="en-AU"/>
        </w:rPr>
        <w:t>.</w:t>
      </w:r>
    </w:p>
    <w:p w14:paraId="172175C9" w14:textId="7E5733A1" w:rsidR="007D150D" w:rsidRPr="00633EFE" w:rsidRDefault="00C437FF" w:rsidP="009E6367">
      <w:pPr>
        <w:shd w:val="clear" w:color="auto" w:fill="FFFFFF"/>
        <w:spacing w:after="240" w:line="276"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 xml:space="preserve">Mothers </w:t>
      </w:r>
      <w:r w:rsidR="00312C40">
        <w:rPr>
          <w:rFonts w:ascii="Arial" w:eastAsia="Times New Roman" w:hAnsi="Arial" w:cs="Arial"/>
          <w:color w:val="000000"/>
          <w:sz w:val="24"/>
          <w:szCs w:val="24"/>
          <w:lang w:eastAsia="en-AU"/>
        </w:rPr>
        <w:t>should be encouraged to use the assistive equipment they are familiar with, preferably their own, and staff need to be able to recharge batteries as needed.</w:t>
      </w:r>
    </w:p>
    <w:p w14:paraId="79B06CAB" w14:textId="77777777" w:rsidR="007D150D" w:rsidRPr="00FB2337" w:rsidRDefault="00506FF8" w:rsidP="00506FF8">
      <w:pPr>
        <w:pStyle w:val="Heading2"/>
      </w:pPr>
      <w:bookmarkStart w:id="37" w:name="_Toc535663354"/>
      <w:bookmarkStart w:id="38" w:name="_Toc535671724"/>
      <w:r>
        <w:t>3.11.</w:t>
      </w:r>
      <w:r>
        <w:tab/>
      </w:r>
      <w:r w:rsidR="007D150D" w:rsidRPr="00FB2337">
        <w:t>Relevant experiences and learnings from other jurisdictions; and</w:t>
      </w:r>
      <w:bookmarkEnd w:id="37"/>
      <w:bookmarkEnd w:id="38"/>
    </w:p>
    <w:p w14:paraId="0045D55C" w14:textId="4DD696F8" w:rsidR="007D150D" w:rsidRPr="00633EFE" w:rsidRDefault="00C95508" w:rsidP="009E6367">
      <w:pPr>
        <w:shd w:val="clear" w:color="auto" w:fill="FFFFFF"/>
        <w:spacing w:after="240" w:line="276" w:lineRule="auto"/>
        <w:textAlignment w:val="baseline"/>
        <w:rPr>
          <w:rFonts w:ascii="Arial" w:hAnsi="Arial" w:cs="Arial"/>
          <w:sz w:val="24"/>
          <w:szCs w:val="24"/>
        </w:rPr>
      </w:pPr>
      <w:r w:rsidRPr="00633EFE">
        <w:rPr>
          <w:rFonts w:ascii="Arial" w:hAnsi="Arial" w:cs="Arial"/>
          <w:sz w:val="24"/>
          <w:szCs w:val="24"/>
        </w:rPr>
        <w:t xml:space="preserve">The most important change that could be made in maternity services in the ACT would be to put appropriate supports in place to enable </w:t>
      </w:r>
      <w:r w:rsidR="00C437FF">
        <w:rPr>
          <w:rFonts w:ascii="Arial" w:hAnsi="Arial" w:cs="Arial"/>
          <w:sz w:val="24"/>
          <w:szCs w:val="24"/>
        </w:rPr>
        <w:t>people</w:t>
      </w:r>
      <w:r w:rsidRPr="00633EFE">
        <w:rPr>
          <w:rFonts w:ascii="Arial" w:hAnsi="Arial" w:cs="Arial"/>
          <w:sz w:val="24"/>
          <w:szCs w:val="24"/>
        </w:rPr>
        <w:t xml:space="preserve"> with cognitive impairment to be successful parents, and </w:t>
      </w:r>
      <w:r w:rsidR="00FB2337" w:rsidRPr="00633EFE">
        <w:rPr>
          <w:rFonts w:ascii="Arial" w:hAnsi="Arial" w:cs="Arial"/>
          <w:sz w:val="24"/>
          <w:szCs w:val="24"/>
        </w:rPr>
        <w:t>minimise</w:t>
      </w:r>
      <w:r w:rsidRPr="00633EFE">
        <w:rPr>
          <w:rFonts w:ascii="Arial" w:hAnsi="Arial" w:cs="Arial"/>
          <w:sz w:val="24"/>
          <w:szCs w:val="24"/>
        </w:rPr>
        <w:t xml:space="preserve"> o</w:t>
      </w:r>
      <w:r w:rsidR="006535AD">
        <w:rPr>
          <w:rFonts w:ascii="Arial" w:hAnsi="Arial" w:cs="Arial"/>
          <w:sz w:val="24"/>
          <w:szCs w:val="24"/>
        </w:rPr>
        <w:t>r</w:t>
      </w:r>
      <w:r w:rsidRPr="00633EFE">
        <w:rPr>
          <w:rFonts w:ascii="Arial" w:hAnsi="Arial" w:cs="Arial"/>
          <w:sz w:val="24"/>
          <w:szCs w:val="24"/>
        </w:rPr>
        <w:t xml:space="preserve"> eliminate the practice of child removal. There are examples in Australia and overseas, for example, the </w:t>
      </w:r>
      <w:r w:rsidRPr="00633EFE">
        <w:rPr>
          <w:rFonts w:ascii="Arial" w:hAnsi="Arial" w:cs="Arial"/>
          <w:b/>
          <w:i/>
          <w:sz w:val="24"/>
          <w:szCs w:val="24"/>
        </w:rPr>
        <w:t xml:space="preserve">Health Start </w:t>
      </w:r>
      <w:r w:rsidRPr="00633EFE">
        <w:rPr>
          <w:rFonts w:ascii="Arial" w:hAnsi="Arial" w:cs="Arial"/>
          <w:sz w:val="24"/>
          <w:szCs w:val="24"/>
        </w:rPr>
        <w:t xml:space="preserve">program at the Parenting Research Centre at the University of Sydney an initiative that supports </w:t>
      </w:r>
      <w:r w:rsidR="00FB2337" w:rsidRPr="00633EFE">
        <w:rPr>
          <w:rFonts w:ascii="Arial" w:hAnsi="Arial" w:cs="Arial"/>
          <w:sz w:val="24"/>
          <w:szCs w:val="24"/>
        </w:rPr>
        <w:t>professionals</w:t>
      </w:r>
      <w:r w:rsidRPr="00633EFE">
        <w:rPr>
          <w:rFonts w:ascii="Arial" w:hAnsi="Arial" w:cs="Arial"/>
          <w:sz w:val="24"/>
          <w:szCs w:val="24"/>
        </w:rPr>
        <w:t xml:space="preserve"> working with parents who have learning difficulties.</w:t>
      </w:r>
      <w:r w:rsidRPr="00633EFE">
        <w:rPr>
          <w:rStyle w:val="FootnoteReference"/>
          <w:rFonts w:ascii="Arial" w:hAnsi="Arial" w:cs="Arial"/>
          <w:sz w:val="24"/>
          <w:szCs w:val="24"/>
        </w:rPr>
        <w:footnoteReference w:id="11"/>
      </w:r>
      <w:r w:rsidRPr="00633EFE">
        <w:rPr>
          <w:rFonts w:ascii="Arial" w:hAnsi="Arial" w:cs="Arial"/>
          <w:b/>
          <w:sz w:val="24"/>
          <w:szCs w:val="24"/>
        </w:rPr>
        <w:t xml:space="preserve"> </w:t>
      </w:r>
      <w:r w:rsidR="00664DC0" w:rsidRPr="00633EFE">
        <w:rPr>
          <w:rFonts w:ascii="Arial" w:hAnsi="Arial" w:cs="Arial"/>
          <w:sz w:val="24"/>
          <w:szCs w:val="24"/>
        </w:rPr>
        <w:t xml:space="preserve">The </w:t>
      </w:r>
      <w:r w:rsidR="00664DC0" w:rsidRPr="00633EFE">
        <w:rPr>
          <w:rFonts w:ascii="Arial" w:hAnsi="Arial" w:cs="Arial"/>
          <w:b/>
          <w:i/>
          <w:sz w:val="24"/>
          <w:szCs w:val="24"/>
        </w:rPr>
        <w:t xml:space="preserve">BOLD Network </w:t>
      </w:r>
      <w:r w:rsidR="00664DC0" w:rsidRPr="00633EFE">
        <w:rPr>
          <w:rFonts w:ascii="Arial" w:hAnsi="Arial" w:cs="Arial"/>
          <w:sz w:val="24"/>
          <w:szCs w:val="24"/>
        </w:rPr>
        <w:t xml:space="preserve">run by WWILD in Brisbane supports professionals and </w:t>
      </w:r>
      <w:proofErr w:type="spellStart"/>
      <w:r w:rsidR="00664DC0" w:rsidRPr="00633EFE">
        <w:rPr>
          <w:rFonts w:ascii="Arial" w:hAnsi="Arial" w:cs="Arial"/>
          <w:sz w:val="24"/>
          <w:szCs w:val="24"/>
        </w:rPr>
        <w:t>organisations</w:t>
      </w:r>
      <w:proofErr w:type="spellEnd"/>
      <w:r w:rsidR="00664DC0" w:rsidRPr="00633EFE">
        <w:rPr>
          <w:rFonts w:ascii="Arial" w:hAnsi="Arial" w:cs="Arial"/>
          <w:sz w:val="24"/>
          <w:szCs w:val="24"/>
        </w:rPr>
        <w:t xml:space="preserve"> seeking social change for parents with intellectual disabilities in Queensland</w:t>
      </w:r>
      <w:r w:rsidR="00664DC0" w:rsidRPr="00633EFE">
        <w:rPr>
          <w:rStyle w:val="FootnoteReference"/>
          <w:rFonts w:ascii="Arial" w:hAnsi="Arial" w:cs="Arial"/>
          <w:sz w:val="24"/>
          <w:szCs w:val="24"/>
        </w:rPr>
        <w:footnoteReference w:id="12"/>
      </w:r>
      <w:r w:rsidR="00664DC0" w:rsidRPr="00633EFE">
        <w:rPr>
          <w:rFonts w:ascii="Arial" w:hAnsi="Arial" w:cs="Arial"/>
          <w:sz w:val="24"/>
          <w:szCs w:val="24"/>
        </w:rPr>
        <w:t xml:space="preserve">. Professor </w:t>
      </w:r>
      <w:proofErr w:type="spellStart"/>
      <w:r w:rsidR="00664DC0" w:rsidRPr="00633EFE">
        <w:rPr>
          <w:rFonts w:ascii="Arial" w:hAnsi="Arial" w:cs="Arial"/>
          <w:sz w:val="24"/>
          <w:szCs w:val="24"/>
        </w:rPr>
        <w:t>Gwynnyth</w:t>
      </w:r>
      <w:proofErr w:type="spellEnd"/>
      <w:r w:rsidR="00664DC0" w:rsidRPr="00633EFE">
        <w:rPr>
          <w:rFonts w:ascii="Arial" w:hAnsi="Arial" w:cs="Arial"/>
          <w:sz w:val="24"/>
          <w:szCs w:val="24"/>
        </w:rPr>
        <w:t xml:space="preserve"> Llewellyn, </w:t>
      </w:r>
      <w:r w:rsidR="00FB2337" w:rsidRPr="00633EFE">
        <w:rPr>
          <w:rFonts w:ascii="Arial" w:hAnsi="Arial" w:cs="Arial"/>
          <w:sz w:val="24"/>
          <w:szCs w:val="24"/>
        </w:rPr>
        <w:t>Director</w:t>
      </w:r>
      <w:r w:rsidR="00664DC0" w:rsidRPr="00633EFE">
        <w:rPr>
          <w:rFonts w:ascii="Arial" w:hAnsi="Arial" w:cs="Arial"/>
          <w:sz w:val="24"/>
          <w:szCs w:val="24"/>
        </w:rPr>
        <w:t xml:space="preserve"> of the Centre for </w:t>
      </w:r>
      <w:r w:rsidR="00FB2337" w:rsidRPr="00633EFE">
        <w:rPr>
          <w:rFonts w:ascii="Arial" w:hAnsi="Arial" w:cs="Arial"/>
          <w:sz w:val="24"/>
          <w:szCs w:val="24"/>
        </w:rPr>
        <w:t>Disability</w:t>
      </w:r>
      <w:r w:rsidR="00664DC0" w:rsidRPr="00633EFE">
        <w:rPr>
          <w:rFonts w:ascii="Arial" w:hAnsi="Arial" w:cs="Arial"/>
          <w:sz w:val="24"/>
          <w:szCs w:val="24"/>
        </w:rPr>
        <w:t xml:space="preserve"> Studies at the University of Sydney is a leading </w:t>
      </w:r>
      <w:r w:rsidR="008206E5" w:rsidRPr="00633EFE">
        <w:rPr>
          <w:rFonts w:ascii="Arial" w:hAnsi="Arial" w:cs="Arial"/>
          <w:sz w:val="24"/>
          <w:szCs w:val="24"/>
        </w:rPr>
        <w:t xml:space="preserve">researcher into parenting supports for people with intellectual disabilities. </w:t>
      </w:r>
    </w:p>
    <w:p w14:paraId="11B618F5" w14:textId="77777777" w:rsidR="007D150D" w:rsidRPr="00FB2337" w:rsidRDefault="00506FF8" w:rsidP="00506FF8">
      <w:pPr>
        <w:pStyle w:val="Heading2"/>
      </w:pPr>
      <w:bookmarkStart w:id="39" w:name="_Toc535663355"/>
      <w:bookmarkStart w:id="40" w:name="_Toc535671725"/>
      <w:r>
        <w:t>3.12.</w:t>
      </w:r>
      <w:r>
        <w:tab/>
      </w:r>
      <w:r w:rsidR="007D150D" w:rsidRPr="00FB2337">
        <w:t>Any related matters.</w:t>
      </w:r>
      <w:bookmarkEnd w:id="39"/>
      <w:bookmarkEnd w:id="40"/>
    </w:p>
    <w:p w14:paraId="11E82084" w14:textId="63BD29D4" w:rsidR="00633EFE" w:rsidRPr="00633EFE" w:rsidRDefault="00633EFE" w:rsidP="009E6367">
      <w:pPr>
        <w:shd w:val="clear" w:color="auto" w:fill="FFFFFF"/>
        <w:spacing w:after="240" w:line="276" w:lineRule="auto"/>
        <w:textAlignment w:val="baseline"/>
        <w:rPr>
          <w:rFonts w:ascii="Arial" w:eastAsia="Times New Roman" w:hAnsi="Arial" w:cs="Arial"/>
          <w:color w:val="000000"/>
          <w:sz w:val="24"/>
          <w:szCs w:val="24"/>
          <w:lang w:eastAsia="en-AU"/>
        </w:rPr>
      </w:pPr>
      <w:r w:rsidRPr="00633EFE">
        <w:rPr>
          <w:rFonts w:ascii="Arial" w:eastAsia="Times New Roman" w:hAnsi="Arial" w:cs="Arial"/>
          <w:color w:val="000000"/>
          <w:sz w:val="24"/>
          <w:szCs w:val="24"/>
          <w:lang w:eastAsia="en-AU"/>
        </w:rPr>
        <w:t xml:space="preserve">Improvement of services means an improvement to </w:t>
      </w:r>
      <w:r w:rsidR="00FB2337" w:rsidRPr="00633EFE">
        <w:rPr>
          <w:rFonts w:ascii="Arial" w:eastAsia="Times New Roman" w:hAnsi="Arial" w:cs="Arial"/>
          <w:color w:val="000000"/>
          <w:sz w:val="24"/>
          <w:szCs w:val="24"/>
          <w:lang w:eastAsia="en-AU"/>
        </w:rPr>
        <w:t>respecting</w:t>
      </w:r>
      <w:r w:rsidRPr="00633EFE">
        <w:rPr>
          <w:rFonts w:ascii="Arial" w:eastAsia="Times New Roman" w:hAnsi="Arial" w:cs="Arial"/>
          <w:color w:val="000000"/>
          <w:sz w:val="24"/>
          <w:szCs w:val="24"/>
          <w:lang w:eastAsia="en-AU"/>
        </w:rPr>
        <w:t xml:space="preserve"> the wishes of </w:t>
      </w:r>
      <w:r w:rsidR="00FB2337" w:rsidRPr="00633EFE">
        <w:rPr>
          <w:rFonts w:ascii="Arial" w:eastAsia="Times New Roman" w:hAnsi="Arial" w:cs="Arial"/>
          <w:color w:val="000000"/>
          <w:sz w:val="24"/>
          <w:szCs w:val="24"/>
          <w:lang w:eastAsia="en-AU"/>
        </w:rPr>
        <w:t>the</w:t>
      </w:r>
      <w:r w:rsidRPr="00633EFE">
        <w:rPr>
          <w:rFonts w:ascii="Arial" w:eastAsia="Times New Roman" w:hAnsi="Arial" w:cs="Arial"/>
          <w:color w:val="000000"/>
          <w:sz w:val="24"/>
          <w:szCs w:val="24"/>
          <w:lang w:eastAsia="en-AU"/>
        </w:rPr>
        <w:t xml:space="preserve"> </w:t>
      </w:r>
      <w:r w:rsidR="00862F6C">
        <w:rPr>
          <w:rFonts w:ascii="Arial" w:eastAsia="Times New Roman" w:hAnsi="Arial" w:cs="Arial"/>
          <w:color w:val="000000"/>
          <w:sz w:val="24"/>
          <w:szCs w:val="24"/>
          <w:lang w:eastAsia="en-AU"/>
        </w:rPr>
        <w:t>person</w:t>
      </w:r>
      <w:r w:rsidRPr="00633EFE">
        <w:rPr>
          <w:rFonts w:ascii="Arial" w:eastAsia="Times New Roman" w:hAnsi="Arial" w:cs="Arial"/>
          <w:color w:val="000000"/>
          <w:sz w:val="24"/>
          <w:szCs w:val="24"/>
          <w:lang w:eastAsia="en-AU"/>
        </w:rPr>
        <w:t xml:space="preserve"> with disabilities, and acknowledging that </w:t>
      </w:r>
      <w:r w:rsidR="00862F6C">
        <w:rPr>
          <w:rFonts w:ascii="Arial" w:eastAsia="Times New Roman" w:hAnsi="Arial" w:cs="Arial"/>
          <w:color w:val="000000"/>
          <w:sz w:val="24"/>
          <w:szCs w:val="24"/>
          <w:lang w:eastAsia="en-AU"/>
        </w:rPr>
        <w:t>they</w:t>
      </w:r>
      <w:r w:rsidRPr="00633EFE">
        <w:rPr>
          <w:rFonts w:ascii="Arial" w:eastAsia="Times New Roman" w:hAnsi="Arial" w:cs="Arial"/>
          <w:color w:val="000000"/>
          <w:sz w:val="24"/>
          <w:szCs w:val="24"/>
          <w:lang w:eastAsia="en-AU"/>
        </w:rPr>
        <w:t xml:space="preserve"> </w:t>
      </w:r>
      <w:proofErr w:type="gramStart"/>
      <w:r w:rsidRPr="00633EFE">
        <w:rPr>
          <w:rFonts w:ascii="Arial" w:eastAsia="Times New Roman" w:hAnsi="Arial" w:cs="Arial"/>
          <w:color w:val="000000"/>
          <w:sz w:val="24"/>
          <w:szCs w:val="24"/>
          <w:lang w:eastAsia="en-AU"/>
        </w:rPr>
        <w:t>knows</w:t>
      </w:r>
      <w:proofErr w:type="gramEnd"/>
      <w:r w:rsidRPr="00633EFE">
        <w:rPr>
          <w:rFonts w:ascii="Arial" w:eastAsia="Times New Roman" w:hAnsi="Arial" w:cs="Arial"/>
          <w:color w:val="000000"/>
          <w:sz w:val="24"/>
          <w:szCs w:val="24"/>
          <w:lang w:eastAsia="en-AU"/>
        </w:rPr>
        <w:t xml:space="preserve"> </w:t>
      </w:r>
      <w:r w:rsidR="00862F6C">
        <w:rPr>
          <w:rFonts w:ascii="Arial" w:eastAsia="Times New Roman" w:hAnsi="Arial" w:cs="Arial"/>
          <w:color w:val="000000"/>
          <w:sz w:val="24"/>
          <w:szCs w:val="24"/>
          <w:lang w:eastAsia="en-AU"/>
        </w:rPr>
        <w:t>thei</w:t>
      </w:r>
      <w:r w:rsidRPr="00633EFE">
        <w:rPr>
          <w:rFonts w:ascii="Arial" w:eastAsia="Times New Roman" w:hAnsi="Arial" w:cs="Arial"/>
          <w:color w:val="000000"/>
          <w:sz w:val="24"/>
          <w:szCs w:val="24"/>
          <w:lang w:eastAsia="en-AU"/>
        </w:rPr>
        <w:t>r body best, whilst also giving staff better disability awareness training. Think ‘can do’ rather than ‘can</w:t>
      </w:r>
      <w:r w:rsidR="00885D55">
        <w:rPr>
          <w:rFonts w:ascii="Arial" w:eastAsia="Times New Roman" w:hAnsi="Arial" w:cs="Arial"/>
          <w:color w:val="000000"/>
          <w:sz w:val="24"/>
          <w:szCs w:val="24"/>
          <w:lang w:eastAsia="en-AU"/>
        </w:rPr>
        <w:t>’</w:t>
      </w:r>
      <w:r w:rsidRPr="00633EFE">
        <w:rPr>
          <w:rFonts w:ascii="Arial" w:eastAsia="Times New Roman" w:hAnsi="Arial" w:cs="Arial"/>
          <w:color w:val="000000"/>
          <w:sz w:val="24"/>
          <w:szCs w:val="24"/>
          <w:lang w:eastAsia="en-AU"/>
        </w:rPr>
        <w:t>t’.</w:t>
      </w:r>
    </w:p>
    <w:p w14:paraId="113425C1" w14:textId="77777777" w:rsidR="00633EFE" w:rsidRPr="008378BC" w:rsidRDefault="00633EFE" w:rsidP="008378BC">
      <w:pPr>
        <w:pStyle w:val="Heading1"/>
        <w:numPr>
          <w:ilvl w:val="0"/>
          <w:numId w:val="14"/>
        </w:numPr>
        <w:spacing w:before="120" w:after="120"/>
        <w:rPr>
          <w:rFonts w:cs="Arial"/>
          <w:b/>
        </w:rPr>
      </w:pPr>
      <w:bookmarkStart w:id="41" w:name="_Toc535536793"/>
      <w:bookmarkStart w:id="42" w:name="_Toc535536898"/>
      <w:bookmarkStart w:id="43" w:name="_Toc535663356"/>
      <w:bookmarkStart w:id="44" w:name="_Toc535671726"/>
      <w:r w:rsidRPr="008378BC">
        <w:rPr>
          <w:rFonts w:cs="Arial"/>
          <w:b/>
        </w:rPr>
        <w:t>Conclusion</w:t>
      </w:r>
      <w:bookmarkEnd w:id="41"/>
      <w:bookmarkEnd w:id="42"/>
      <w:bookmarkEnd w:id="43"/>
      <w:bookmarkEnd w:id="44"/>
    </w:p>
    <w:p w14:paraId="6917B8EE" w14:textId="29FAF5F6" w:rsidR="00B251EB" w:rsidRDefault="00DF03CF">
      <w:pPr>
        <w:spacing w:after="200" w:line="276" w:lineRule="auto"/>
        <w:rPr>
          <w:rFonts w:ascii="Arial" w:eastAsia="Arial Unicode MS" w:hAnsi="Arial" w:cs="Arial"/>
          <w:sz w:val="24"/>
          <w:szCs w:val="24"/>
        </w:rPr>
      </w:pPr>
      <w:r>
        <w:rPr>
          <w:rFonts w:ascii="Arial" w:eastAsia="Arial Unicode MS" w:hAnsi="Arial" w:cs="Arial"/>
          <w:sz w:val="24"/>
          <w:szCs w:val="24"/>
        </w:rPr>
        <w:t xml:space="preserve">People with disabilities are increasingly exercising their right to become parents, and </w:t>
      </w:r>
      <w:r w:rsidR="00132683">
        <w:rPr>
          <w:rFonts w:ascii="Arial" w:eastAsia="Arial Unicode MS" w:hAnsi="Arial" w:cs="Arial"/>
          <w:sz w:val="24"/>
          <w:szCs w:val="24"/>
        </w:rPr>
        <w:t xml:space="preserve">maternity services in the ACT need to ensure that models of care are appropriate </w:t>
      </w:r>
      <w:r w:rsidR="00CB7005">
        <w:rPr>
          <w:rFonts w:ascii="Arial" w:eastAsia="Arial Unicode MS" w:hAnsi="Arial" w:cs="Arial"/>
          <w:sz w:val="24"/>
          <w:szCs w:val="24"/>
        </w:rPr>
        <w:t>to facilitate this. Current models of care are likely to be reactive to the</w:t>
      </w:r>
      <w:r w:rsidR="005B0DA6">
        <w:rPr>
          <w:rFonts w:ascii="Arial" w:eastAsia="Arial Unicode MS" w:hAnsi="Arial" w:cs="Arial"/>
          <w:sz w:val="24"/>
          <w:szCs w:val="24"/>
        </w:rPr>
        <w:t xml:space="preserve"> medicalised</w:t>
      </w:r>
      <w:r w:rsidR="00CB7005">
        <w:rPr>
          <w:rFonts w:ascii="Arial" w:eastAsia="Arial Unicode MS" w:hAnsi="Arial" w:cs="Arial"/>
          <w:sz w:val="24"/>
          <w:szCs w:val="24"/>
        </w:rPr>
        <w:t xml:space="preserve"> disabilities presented to </w:t>
      </w:r>
      <w:r w:rsidR="00C84637">
        <w:rPr>
          <w:rFonts w:ascii="Arial" w:eastAsia="Arial Unicode MS" w:hAnsi="Arial" w:cs="Arial"/>
          <w:sz w:val="24"/>
          <w:szCs w:val="24"/>
        </w:rPr>
        <w:t>the hea</w:t>
      </w:r>
      <w:r w:rsidR="00824CA8">
        <w:rPr>
          <w:rFonts w:ascii="Arial" w:eastAsia="Arial Unicode MS" w:hAnsi="Arial" w:cs="Arial"/>
          <w:sz w:val="24"/>
          <w:szCs w:val="24"/>
        </w:rPr>
        <w:t>l</w:t>
      </w:r>
      <w:r w:rsidR="00C84637">
        <w:rPr>
          <w:rFonts w:ascii="Arial" w:eastAsia="Arial Unicode MS" w:hAnsi="Arial" w:cs="Arial"/>
          <w:sz w:val="24"/>
          <w:szCs w:val="24"/>
        </w:rPr>
        <w:t>th</w:t>
      </w:r>
      <w:r w:rsidR="00824CA8">
        <w:rPr>
          <w:rFonts w:ascii="Arial" w:eastAsia="Arial Unicode MS" w:hAnsi="Arial" w:cs="Arial"/>
          <w:sz w:val="24"/>
          <w:szCs w:val="24"/>
        </w:rPr>
        <w:t xml:space="preserve"> </w:t>
      </w:r>
      <w:r w:rsidR="00C84637">
        <w:rPr>
          <w:rFonts w:ascii="Arial" w:eastAsia="Arial Unicode MS" w:hAnsi="Arial" w:cs="Arial"/>
          <w:sz w:val="24"/>
          <w:szCs w:val="24"/>
        </w:rPr>
        <w:t xml:space="preserve">care professionals, rather than pro-active and collaborative with the </w:t>
      </w:r>
      <w:r w:rsidR="00824CA8">
        <w:rPr>
          <w:rFonts w:ascii="Arial" w:eastAsia="Arial Unicode MS" w:hAnsi="Arial" w:cs="Arial"/>
          <w:sz w:val="24"/>
          <w:szCs w:val="24"/>
        </w:rPr>
        <w:t xml:space="preserve">mother. </w:t>
      </w:r>
      <w:r w:rsidR="006137C0">
        <w:rPr>
          <w:rFonts w:ascii="Arial" w:eastAsia="Arial Unicode MS" w:hAnsi="Arial" w:cs="Arial"/>
          <w:sz w:val="24"/>
          <w:szCs w:val="24"/>
        </w:rPr>
        <w:t xml:space="preserve">Current models of care must update to respect the authority of mothers in their own needs, reflect the diversity of disabilities, and include respectful support for </w:t>
      </w:r>
      <w:r w:rsidR="00B251EB">
        <w:rPr>
          <w:rFonts w:ascii="Arial" w:eastAsia="Arial Unicode MS" w:hAnsi="Arial" w:cs="Arial"/>
          <w:sz w:val="24"/>
          <w:szCs w:val="24"/>
        </w:rPr>
        <w:t>parents with cognitive impairment</w:t>
      </w:r>
      <w:r w:rsidR="000C5E5C">
        <w:rPr>
          <w:rFonts w:ascii="Arial" w:eastAsia="Arial Unicode MS" w:hAnsi="Arial" w:cs="Arial"/>
          <w:sz w:val="24"/>
          <w:szCs w:val="24"/>
        </w:rPr>
        <w:t xml:space="preserve"> to reduce the rates of child removal</w:t>
      </w:r>
      <w:r w:rsidR="00B251EB">
        <w:rPr>
          <w:rFonts w:ascii="Arial" w:eastAsia="Arial Unicode MS" w:hAnsi="Arial" w:cs="Arial"/>
          <w:sz w:val="24"/>
          <w:szCs w:val="24"/>
        </w:rPr>
        <w:t>.</w:t>
      </w:r>
    </w:p>
    <w:p w14:paraId="75450157" w14:textId="77777777" w:rsidR="00CB43A1" w:rsidRDefault="00CB43A1" w:rsidP="00CB43A1">
      <w:pPr>
        <w:spacing w:after="200" w:line="276" w:lineRule="auto"/>
        <w:rPr>
          <w:rFonts w:ascii="Arial" w:eastAsia="Arial Unicode MS" w:hAnsi="Arial" w:cs="Arial"/>
          <w:sz w:val="24"/>
          <w:szCs w:val="24"/>
        </w:rPr>
      </w:pPr>
      <w:r>
        <w:rPr>
          <w:rFonts w:ascii="Arial" w:eastAsia="Arial Unicode MS" w:hAnsi="Arial" w:cs="Arial"/>
          <w:sz w:val="24"/>
          <w:szCs w:val="24"/>
        </w:rPr>
        <w:t xml:space="preserve">Mothers with disabilities are experiencing more barriers </w:t>
      </w:r>
      <w:proofErr w:type="gramStart"/>
      <w:r>
        <w:rPr>
          <w:rFonts w:ascii="Arial" w:eastAsia="Arial Unicode MS" w:hAnsi="Arial" w:cs="Arial"/>
          <w:sz w:val="24"/>
          <w:szCs w:val="24"/>
        </w:rPr>
        <w:t>to choice</w:t>
      </w:r>
      <w:proofErr w:type="gramEnd"/>
      <w:r>
        <w:rPr>
          <w:rFonts w:ascii="Arial" w:eastAsia="Arial Unicode MS" w:hAnsi="Arial" w:cs="Arial"/>
          <w:sz w:val="24"/>
          <w:szCs w:val="24"/>
        </w:rPr>
        <w:t xml:space="preserve"> in their care, which is reinforcing poor experiences and medical trauma. It is imperative that Maternity Services consider the needs of disadvantaged people in the planning and prioritization of their services, so that they do not become yet another source of that disadvantage. This can be improved by better communication of patient information, increased capacity of the CATCH program, greater flexibility in procedure, disability awareness training and inclusion of mothers with disability in the planning process.</w:t>
      </w:r>
    </w:p>
    <w:p w14:paraId="189912D2" w14:textId="67388F10" w:rsidR="00494DA5" w:rsidRPr="00487731" w:rsidRDefault="00246F39">
      <w:pPr>
        <w:spacing w:after="200" w:line="276" w:lineRule="auto"/>
        <w:rPr>
          <w:rFonts w:ascii="Arial" w:eastAsia="Arial Unicode MS" w:hAnsi="Arial" w:cs="Arial"/>
          <w:sz w:val="24"/>
          <w:szCs w:val="24"/>
        </w:rPr>
      </w:pPr>
      <w:r>
        <w:rPr>
          <w:rFonts w:ascii="Arial" w:eastAsia="Arial Unicode MS" w:hAnsi="Arial" w:cs="Arial"/>
          <w:sz w:val="24"/>
          <w:szCs w:val="24"/>
        </w:rPr>
        <w:lastRenderedPageBreak/>
        <w:t xml:space="preserve">Maternity services should be </w:t>
      </w:r>
      <w:r w:rsidR="00187D0C">
        <w:rPr>
          <w:rFonts w:ascii="Arial" w:eastAsia="Arial Unicode MS" w:hAnsi="Arial" w:cs="Arial"/>
          <w:sz w:val="24"/>
          <w:szCs w:val="24"/>
        </w:rPr>
        <w:t>easy to follow</w:t>
      </w:r>
      <w:r>
        <w:rPr>
          <w:rFonts w:ascii="Arial" w:eastAsia="Arial Unicode MS" w:hAnsi="Arial" w:cs="Arial"/>
          <w:sz w:val="24"/>
          <w:szCs w:val="24"/>
        </w:rPr>
        <w:t xml:space="preserve">, </w:t>
      </w:r>
      <w:r w:rsidR="0002095A">
        <w:rPr>
          <w:rFonts w:ascii="Arial" w:eastAsia="Arial Unicode MS" w:hAnsi="Arial" w:cs="Arial"/>
          <w:sz w:val="24"/>
          <w:szCs w:val="24"/>
        </w:rPr>
        <w:t>from GP</w:t>
      </w:r>
      <w:r w:rsidR="00FC4A44">
        <w:rPr>
          <w:rFonts w:ascii="Arial" w:eastAsia="Arial Unicode MS" w:hAnsi="Arial" w:cs="Arial"/>
          <w:sz w:val="24"/>
          <w:szCs w:val="24"/>
        </w:rPr>
        <w:t>,</w:t>
      </w:r>
      <w:bookmarkStart w:id="45" w:name="_GoBack"/>
      <w:bookmarkEnd w:id="45"/>
      <w:r w:rsidR="0002095A">
        <w:rPr>
          <w:rFonts w:ascii="Arial" w:eastAsia="Arial Unicode MS" w:hAnsi="Arial" w:cs="Arial"/>
          <w:sz w:val="24"/>
          <w:szCs w:val="24"/>
        </w:rPr>
        <w:t xml:space="preserve"> to</w:t>
      </w:r>
      <w:r w:rsidR="00187D0C">
        <w:rPr>
          <w:rFonts w:ascii="Arial" w:eastAsia="Arial Unicode MS" w:hAnsi="Arial" w:cs="Arial"/>
          <w:sz w:val="24"/>
          <w:szCs w:val="24"/>
        </w:rPr>
        <w:t xml:space="preserve"> clinic, to</w:t>
      </w:r>
      <w:r w:rsidR="0002095A">
        <w:rPr>
          <w:rFonts w:ascii="Arial" w:eastAsia="Arial Unicode MS" w:hAnsi="Arial" w:cs="Arial"/>
          <w:sz w:val="24"/>
          <w:szCs w:val="24"/>
        </w:rPr>
        <w:t xml:space="preserve"> </w:t>
      </w:r>
      <w:r w:rsidR="005861FE">
        <w:rPr>
          <w:rFonts w:ascii="Arial" w:eastAsia="Arial Unicode MS" w:hAnsi="Arial" w:cs="Arial"/>
          <w:sz w:val="24"/>
          <w:szCs w:val="24"/>
        </w:rPr>
        <w:t>hospital or birthing centre, to home, inclusive of services within the NDIS and community.</w:t>
      </w:r>
      <w:r w:rsidR="00B8489E">
        <w:rPr>
          <w:rFonts w:ascii="Arial" w:eastAsia="Arial Unicode MS" w:hAnsi="Arial" w:cs="Arial"/>
          <w:sz w:val="24"/>
          <w:szCs w:val="24"/>
        </w:rPr>
        <w:t xml:space="preserve"> Where gaps exist, </w:t>
      </w:r>
      <w:r w:rsidR="00C17BB9">
        <w:rPr>
          <w:rFonts w:ascii="Arial" w:eastAsia="Arial Unicode MS" w:hAnsi="Arial" w:cs="Arial"/>
          <w:sz w:val="24"/>
          <w:szCs w:val="24"/>
        </w:rPr>
        <w:t>mothers are left in inappropriate care settings</w:t>
      </w:r>
      <w:r w:rsidR="001760F0">
        <w:rPr>
          <w:rFonts w:ascii="Arial" w:eastAsia="Arial Unicode MS" w:hAnsi="Arial" w:cs="Arial"/>
          <w:sz w:val="24"/>
          <w:szCs w:val="24"/>
        </w:rPr>
        <w:t xml:space="preserve"> or without necessary resources</w:t>
      </w:r>
      <w:r w:rsidR="00C17BB9">
        <w:rPr>
          <w:rFonts w:ascii="Arial" w:eastAsia="Arial Unicode MS" w:hAnsi="Arial" w:cs="Arial"/>
          <w:sz w:val="24"/>
          <w:szCs w:val="24"/>
        </w:rPr>
        <w:t xml:space="preserve"> and </w:t>
      </w:r>
      <w:r w:rsidR="0056515C">
        <w:rPr>
          <w:rFonts w:ascii="Arial" w:eastAsia="Arial Unicode MS" w:hAnsi="Arial" w:cs="Arial"/>
          <w:sz w:val="24"/>
          <w:szCs w:val="24"/>
        </w:rPr>
        <w:t>must work harder to</w:t>
      </w:r>
      <w:r w:rsidR="00C17BB9">
        <w:rPr>
          <w:rFonts w:ascii="Arial" w:eastAsia="Arial Unicode MS" w:hAnsi="Arial" w:cs="Arial"/>
          <w:sz w:val="24"/>
          <w:szCs w:val="24"/>
        </w:rPr>
        <w:t xml:space="preserve"> give their child the best start in life.</w:t>
      </w:r>
      <w:r w:rsidR="00A90F79">
        <w:rPr>
          <w:rFonts w:ascii="Arial" w:eastAsia="Arial Unicode MS" w:hAnsi="Arial" w:cs="Arial"/>
          <w:sz w:val="24"/>
          <w:szCs w:val="24"/>
        </w:rPr>
        <w:t xml:space="preserve"> </w:t>
      </w:r>
      <w:r w:rsidR="0056515C">
        <w:rPr>
          <w:rFonts w:ascii="Arial" w:eastAsia="Arial Unicode MS" w:hAnsi="Arial" w:cs="Arial"/>
          <w:sz w:val="24"/>
          <w:szCs w:val="24"/>
        </w:rPr>
        <w:t>Th</w:t>
      </w:r>
      <w:r w:rsidR="00B84C5A">
        <w:rPr>
          <w:rFonts w:ascii="Arial" w:eastAsia="Arial Unicode MS" w:hAnsi="Arial" w:cs="Arial"/>
          <w:sz w:val="24"/>
          <w:szCs w:val="24"/>
        </w:rPr>
        <w:t>e opacity and complexity of the current system places an undue burden on parents-to-be</w:t>
      </w:r>
      <w:r w:rsidR="0003476B">
        <w:rPr>
          <w:rFonts w:ascii="Arial" w:eastAsia="Arial Unicode MS" w:hAnsi="Arial" w:cs="Arial"/>
          <w:sz w:val="24"/>
          <w:szCs w:val="24"/>
        </w:rPr>
        <w:t>, which combines with daily discrimination</w:t>
      </w:r>
      <w:r w:rsidR="00AF733B">
        <w:rPr>
          <w:rFonts w:ascii="Arial" w:eastAsia="Arial Unicode MS" w:hAnsi="Arial" w:cs="Arial"/>
          <w:sz w:val="24"/>
          <w:szCs w:val="24"/>
        </w:rPr>
        <w:t xml:space="preserve"> </w:t>
      </w:r>
      <w:r w:rsidR="00FB7B83">
        <w:rPr>
          <w:rFonts w:ascii="Arial" w:eastAsia="Arial Unicode MS" w:hAnsi="Arial" w:cs="Arial"/>
          <w:sz w:val="24"/>
          <w:szCs w:val="24"/>
        </w:rPr>
        <w:t>against people with disabilities</w:t>
      </w:r>
      <w:r w:rsidR="007345E2">
        <w:rPr>
          <w:rFonts w:ascii="Arial" w:eastAsia="Arial Unicode MS" w:hAnsi="Arial" w:cs="Arial"/>
          <w:sz w:val="24"/>
          <w:szCs w:val="24"/>
        </w:rPr>
        <w:t xml:space="preserve"> to create an extremely difficult experience for many</w:t>
      </w:r>
      <w:r w:rsidR="00CB43A1">
        <w:rPr>
          <w:rFonts w:ascii="Arial" w:eastAsia="Arial Unicode MS" w:hAnsi="Arial" w:cs="Arial"/>
          <w:sz w:val="24"/>
          <w:szCs w:val="24"/>
        </w:rPr>
        <w:t xml:space="preserve"> to navigate.</w:t>
      </w:r>
      <w:r w:rsidR="00494DA5">
        <w:br w:type="page"/>
      </w:r>
    </w:p>
    <w:p w14:paraId="4373C6AE" w14:textId="77777777" w:rsidR="007D150D" w:rsidRPr="009F5499" w:rsidRDefault="00494DA5" w:rsidP="009F5499">
      <w:pPr>
        <w:pStyle w:val="Heading1"/>
        <w:numPr>
          <w:ilvl w:val="0"/>
          <w:numId w:val="14"/>
        </w:numPr>
        <w:spacing w:before="120" w:after="120"/>
        <w:rPr>
          <w:rFonts w:cs="Arial"/>
          <w:b/>
        </w:rPr>
      </w:pPr>
      <w:bookmarkStart w:id="46" w:name="_Toc535663357"/>
      <w:bookmarkStart w:id="47" w:name="_Toc535671727"/>
      <w:r w:rsidRPr="009F5499">
        <w:rPr>
          <w:rFonts w:cs="Arial"/>
          <w:b/>
        </w:rPr>
        <w:lastRenderedPageBreak/>
        <w:t>References</w:t>
      </w:r>
      <w:bookmarkEnd w:id="46"/>
      <w:bookmarkEnd w:id="47"/>
    </w:p>
    <w:p w14:paraId="4B99DCAE" w14:textId="77777777" w:rsidR="00494DA5" w:rsidRPr="009F5499" w:rsidRDefault="00494DA5" w:rsidP="009F5499">
      <w:pPr>
        <w:pStyle w:val="ListParagraph"/>
        <w:numPr>
          <w:ilvl w:val="0"/>
          <w:numId w:val="9"/>
        </w:numPr>
        <w:spacing w:after="80"/>
        <w:ind w:left="426"/>
        <w:rPr>
          <w:rFonts w:ascii="Arial" w:hAnsi="Arial" w:cs="Arial"/>
          <w:sz w:val="20"/>
          <w:szCs w:val="20"/>
        </w:rPr>
      </w:pPr>
      <w:r w:rsidRPr="009F5499">
        <w:rPr>
          <w:rFonts w:ascii="Arial" w:hAnsi="Arial" w:cs="Arial"/>
          <w:sz w:val="20"/>
          <w:szCs w:val="20"/>
        </w:rPr>
        <w:t xml:space="preserve">Commonwealth of Australia, 2009, </w:t>
      </w:r>
      <w:r w:rsidRPr="009F5499">
        <w:rPr>
          <w:rFonts w:ascii="Arial" w:hAnsi="Arial" w:cs="Arial"/>
          <w:i/>
          <w:sz w:val="20"/>
          <w:szCs w:val="20"/>
        </w:rPr>
        <w:t xml:space="preserve">Improving Maternity Services in Australia, Report of the Maternity Services Review, </w:t>
      </w:r>
      <w:r w:rsidRPr="009F5499">
        <w:rPr>
          <w:rFonts w:ascii="Arial" w:hAnsi="Arial" w:cs="Arial"/>
          <w:sz w:val="20"/>
          <w:szCs w:val="20"/>
        </w:rPr>
        <w:t>ISBN: 1-74186-833-5; Publications Number: P3-4946</w:t>
      </w:r>
    </w:p>
    <w:p w14:paraId="68B3D899" w14:textId="77777777" w:rsidR="007A4B41" w:rsidRPr="009F5499" w:rsidRDefault="00FB2337" w:rsidP="009F5499">
      <w:pPr>
        <w:pStyle w:val="ListParagraph"/>
        <w:numPr>
          <w:ilvl w:val="0"/>
          <w:numId w:val="9"/>
        </w:numPr>
        <w:spacing w:after="80"/>
        <w:ind w:left="426"/>
        <w:rPr>
          <w:rFonts w:ascii="Arial" w:hAnsi="Arial" w:cs="Arial"/>
          <w:sz w:val="20"/>
          <w:szCs w:val="20"/>
        </w:rPr>
      </w:pPr>
      <w:r w:rsidRPr="009F5499">
        <w:rPr>
          <w:rFonts w:ascii="Arial" w:hAnsi="Arial" w:cs="Arial"/>
          <w:sz w:val="20"/>
          <w:szCs w:val="20"/>
        </w:rPr>
        <w:t>National research centre for parents with disabilities, the Heller School for social policy and management, Brandeis University, Massachusetts</w:t>
      </w:r>
    </w:p>
    <w:p w14:paraId="56895A2B" w14:textId="77777777" w:rsidR="006D0EA7" w:rsidRPr="009F5499" w:rsidRDefault="006D0EA7" w:rsidP="009F5499">
      <w:pPr>
        <w:pStyle w:val="ListParagraph"/>
        <w:numPr>
          <w:ilvl w:val="0"/>
          <w:numId w:val="9"/>
        </w:numPr>
        <w:spacing w:after="80"/>
        <w:ind w:left="426"/>
        <w:rPr>
          <w:rFonts w:ascii="Arial" w:hAnsi="Arial" w:cs="Arial"/>
          <w:sz w:val="20"/>
          <w:szCs w:val="20"/>
        </w:rPr>
      </w:pPr>
      <w:r w:rsidRPr="009F5499">
        <w:rPr>
          <w:rFonts w:ascii="Arial" w:hAnsi="Arial" w:cs="Arial"/>
          <w:sz w:val="20"/>
          <w:szCs w:val="20"/>
        </w:rPr>
        <w:t xml:space="preserve">10 amazing products for parents with disabilities, </w:t>
      </w:r>
      <w:hyperlink r:id="rId12" w:history="1">
        <w:r w:rsidRPr="009F5499">
          <w:rPr>
            <w:rStyle w:val="Hyperlink"/>
            <w:rFonts w:ascii="Arial" w:hAnsi="Arial" w:cs="Arial"/>
            <w:sz w:val="20"/>
            <w:szCs w:val="20"/>
          </w:rPr>
          <w:t>https://blog.themobilityresource.com/blog/post/10-amazing-products-for-parents-with-disabilities</w:t>
        </w:r>
      </w:hyperlink>
      <w:r w:rsidRPr="009F5499">
        <w:rPr>
          <w:rFonts w:ascii="Arial" w:hAnsi="Arial" w:cs="Arial"/>
          <w:sz w:val="20"/>
          <w:szCs w:val="20"/>
        </w:rPr>
        <w:t xml:space="preserve"> </w:t>
      </w:r>
    </w:p>
    <w:p w14:paraId="6E5515BC" w14:textId="77777777" w:rsidR="006D0EA7" w:rsidRPr="009F5499" w:rsidRDefault="006D0EA7" w:rsidP="009F5499">
      <w:pPr>
        <w:pStyle w:val="ListParagraph"/>
        <w:numPr>
          <w:ilvl w:val="0"/>
          <w:numId w:val="9"/>
        </w:numPr>
        <w:spacing w:after="80"/>
        <w:ind w:left="426"/>
        <w:rPr>
          <w:rFonts w:ascii="Arial" w:hAnsi="Arial" w:cs="Arial"/>
          <w:sz w:val="20"/>
          <w:szCs w:val="20"/>
        </w:rPr>
      </w:pPr>
      <w:r w:rsidRPr="009F5499">
        <w:rPr>
          <w:rFonts w:ascii="Arial" w:hAnsi="Arial" w:cs="Arial"/>
          <w:sz w:val="20"/>
          <w:szCs w:val="20"/>
        </w:rPr>
        <w:t xml:space="preserve">Hall, J., Collins, B., Ireland, J., &amp; Hundley, V., </w:t>
      </w:r>
      <w:r w:rsidR="00ED7BB7" w:rsidRPr="009F5499">
        <w:rPr>
          <w:rFonts w:ascii="Arial" w:hAnsi="Arial" w:cs="Arial"/>
          <w:sz w:val="20"/>
          <w:szCs w:val="20"/>
        </w:rPr>
        <w:t xml:space="preserve">(2016) </w:t>
      </w:r>
      <w:r w:rsidR="00ED7BB7" w:rsidRPr="009F5499">
        <w:rPr>
          <w:rFonts w:ascii="Arial" w:hAnsi="Arial" w:cs="Arial"/>
          <w:i/>
          <w:sz w:val="20"/>
          <w:szCs w:val="20"/>
        </w:rPr>
        <w:t xml:space="preserve">Interim </w:t>
      </w:r>
      <w:r w:rsidR="00FB2337" w:rsidRPr="009F5499">
        <w:rPr>
          <w:rFonts w:ascii="Arial" w:hAnsi="Arial" w:cs="Arial"/>
          <w:i/>
          <w:sz w:val="20"/>
          <w:szCs w:val="20"/>
        </w:rPr>
        <w:t>Report</w:t>
      </w:r>
      <w:r w:rsidR="00ED7BB7" w:rsidRPr="009F5499">
        <w:rPr>
          <w:rFonts w:ascii="Arial" w:hAnsi="Arial" w:cs="Arial"/>
          <w:i/>
          <w:sz w:val="20"/>
          <w:szCs w:val="20"/>
        </w:rPr>
        <w:t xml:space="preserve">: </w:t>
      </w:r>
      <w:r w:rsidRPr="009F5499">
        <w:rPr>
          <w:rFonts w:ascii="Arial" w:hAnsi="Arial" w:cs="Arial"/>
          <w:i/>
          <w:sz w:val="20"/>
          <w:szCs w:val="20"/>
        </w:rPr>
        <w:t xml:space="preserve">The Human rights &amp; Dignity Experience of Disabled Women during Pregnancy, Childbirth and Early Parenting, </w:t>
      </w:r>
      <w:r w:rsidR="00ED7BB7" w:rsidRPr="009F5499">
        <w:rPr>
          <w:rFonts w:ascii="Arial" w:hAnsi="Arial" w:cs="Arial"/>
          <w:sz w:val="20"/>
          <w:szCs w:val="20"/>
        </w:rPr>
        <w:t xml:space="preserve">Centre for Midwifery and Perinatal Health, </w:t>
      </w:r>
      <w:r w:rsidRPr="009F5499">
        <w:rPr>
          <w:rFonts w:ascii="Arial" w:hAnsi="Arial" w:cs="Arial"/>
          <w:sz w:val="20"/>
          <w:szCs w:val="20"/>
        </w:rPr>
        <w:t>Bournemouth University</w:t>
      </w:r>
      <w:r w:rsidR="00ED7BB7" w:rsidRPr="009F5499">
        <w:rPr>
          <w:rFonts w:ascii="Arial" w:hAnsi="Arial" w:cs="Arial"/>
          <w:sz w:val="20"/>
          <w:szCs w:val="20"/>
        </w:rPr>
        <w:t>, Bournemouth</w:t>
      </w:r>
    </w:p>
    <w:p w14:paraId="512FBFA3" w14:textId="77777777" w:rsidR="00A523E9" w:rsidRPr="009F5499" w:rsidRDefault="00A523E9" w:rsidP="009F5499">
      <w:pPr>
        <w:pStyle w:val="ListParagraph"/>
        <w:numPr>
          <w:ilvl w:val="0"/>
          <w:numId w:val="9"/>
        </w:numPr>
        <w:spacing w:after="80"/>
        <w:ind w:left="426"/>
        <w:rPr>
          <w:rFonts w:ascii="Arial" w:hAnsi="Arial" w:cs="Arial"/>
          <w:sz w:val="20"/>
          <w:szCs w:val="20"/>
        </w:rPr>
      </w:pPr>
      <w:r w:rsidRPr="009F5499">
        <w:rPr>
          <w:rFonts w:ascii="Arial" w:hAnsi="Arial" w:cs="Arial"/>
          <w:sz w:val="20"/>
          <w:szCs w:val="20"/>
        </w:rPr>
        <w:t xml:space="preserve">Australian Government department of Health, </w:t>
      </w:r>
      <w:r w:rsidRPr="009F5499">
        <w:rPr>
          <w:rFonts w:ascii="Arial" w:hAnsi="Arial" w:cs="Arial"/>
          <w:i/>
          <w:sz w:val="20"/>
          <w:szCs w:val="20"/>
        </w:rPr>
        <w:t xml:space="preserve">Clinical Practice Guidelines Pregnancy Care, 2018 Edition, </w:t>
      </w:r>
      <w:r w:rsidRPr="009F5499">
        <w:rPr>
          <w:rFonts w:ascii="Arial" w:hAnsi="Arial" w:cs="Arial"/>
          <w:sz w:val="20"/>
          <w:szCs w:val="20"/>
        </w:rPr>
        <w:t xml:space="preserve">National Health and Medical Research Council </w:t>
      </w:r>
    </w:p>
    <w:p w14:paraId="2FD7B140" w14:textId="41856016" w:rsidR="008C2A49" w:rsidRDefault="008C2A49" w:rsidP="009F5499">
      <w:pPr>
        <w:pStyle w:val="ListParagraph"/>
        <w:numPr>
          <w:ilvl w:val="0"/>
          <w:numId w:val="9"/>
        </w:numPr>
        <w:spacing w:after="80"/>
        <w:ind w:left="426"/>
        <w:rPr>
          <w:rFonts w:ascii="Arial" w:hAnsi="Arial" w:cs="Arial"/>
          <w:sz w:val="20"/>
          <w:szCs w:val="20"/>
        </w:rPr>
      </w:pPr>
      <w:r w:rsidRPr="009F5499">
        <w:rPr>
          <w:rFonts w:ascii="Arial" w:hAnsi="Arial" w:cs="Arial"/>
          <w:sz w:val="20"/>
          <w:szCs w:val="20"/>
        </w:rPr>
        <w:t xml:space="preserve">Frohmader, C., </w:t>
      </w:r>
      <w:r w:rsidRPr="009F5499">
        <w:rPr>
          <w:rFonts w:ascii="Arial" w:hAnsi="Arial" w:cs="Arial"/>
          <w:i/>
          <w:sz w:val="20"/>
          <w:szCs w:val="20"/>
        </w:rPr>
        <w:t xml:space="preserve">Parenting Issues for Women with Disabilities in Australia: A policy Paper by Women </w:t>
      </w:r>
      <w:proofErr w:type="gramStart"/>
      <w:r w:rsidRPr="009F5499">
        <w:rPr>
          <w:rFonts w:ascii="Arial" w:hAnsi="Arial" w:cs="Arial"/>
          <w:i/>
          <w:sz w:val="20"/>
          <w:szCs w:val="20"/>
        </w:rPr>
        <w:t>With</w:t>
      </w:r>
      <w:proofErr w:type="gramEnd"/>
      <w:r w:rsidRPr="009F5499">
        <w:rPr>
          <w:rFonts w:ascii="Arial" w:hAnsi="Arial" w:cs="Arial"/>
          <w:i/>
          <w:sz w:val="20"/>
          <w:szCs w:val="20"/>
        </w:rPr>
        <w:t xml:space="preserve"> Disabilities Australia, </w:t>
      </w:r>
      <w:r w:rsidRPr="009F5499">
        <w:rPr>
          <w:rFonts w:ascii="Arial" w:hAnsi="Arial" w:cs="Arial"/>
          <w:sz w:val="20"/>
          <w:szCs w:val="20"/>
        </w:rPr>
        <w:t>Women With Disabilities Australia, 2009</w:t>
      </w:r>
    </w:p>
    <w:p w14:paraId="34C3F054" w14:textId="40A02288" w:rsidR="00705471" w:rsidRPr="009F5499" w:rsidRDefault="00834FAC" w:rsidP="009F5499">
      <w:pPr>
        <w:pStyle w:val="ListParagraph"/>
        <w:numPr>
          <w:ilvl w:val="0"/>
          <w:numId w:val="9"/>
        </w:numPr>
        <w:spacing w:after="80"/>
        <w:ind w:left="426"/>
        <w:rPr>
          <w:rFonts w:ascii="Arial" w:hAnsi="Arial" w:cs="Arial"/>
          <w:sz w:val="20"/>
          <w:szCs w:val="20"/>
        </w:rPr>
      </w:pPr>
      <w:r>
        <w:rPr>
          <w:rFonts w:ascii="Arial" w:hAnsi="Arial" w:cs="Arial"/>
          <w:sz w:val="20"/>
          <w:szCs w:val="20"/>
        </w:rPr>
        <w:t>Gough, J., 2015</w:t>
      </w:r>
      <w:r w:rsidR="00B5210E">
        <w:rPr>
          <w:rFonts w:ascii="Arial" w:hAnsi="Arial" w:cs="Arial"/>
          <w:sz w:val="20"/>
          <w:szCs w:val="20"/>
        </w:rPr>
        <w:t xml:space="preserve"> </w:t>
      </w:r>
      <w:r w:rsidR="00B5210E">
        <w:rPr>
          <w:rFonts w:ascii="Arial" w:hAnsi="Arial" w:cs="Arial"/>
          <w:i/>
          <w:sz w:val="20"/>
          <w:szCs w:val="20"/>
        </w:rPr>
        <w:t>Contributing Our Voices</w:t>
      </w:r>
      <w:r w:rsidR="00B5210E">
        <w:rPr>
          <w:rFonts w:ascii="Arial" w:hAnsi="Arial" w:cs="Arial"/>
          <w:sz w:val="20"/>
          <w:szCs w:val="20"/>
        </w:rPr>
        <w:t>, Women with Disabilities ACT.</w:t>
      </w:r>
      <w:r w:rsidR="00B5210E" w:rsidRPr="00B5210E">
        <w:t xml:space="preserve"> </w:t>
      </w:r>
      <w:hyperlink r:id="rId13" w:history="1">
        <w:r w:rsidR="00B5210E" w:rsidRPr="008E48F6">
          <w:rPr>
            <w:rStyle w:val="Hyperlink"/>
            <w:rFonts w:ascii="Arial" w:hAnsi="Arial" w:cs="Arial"/>
            <w:sz w:val="20"/>
            <w:szCs w:val="20"/>
          </w:rPr>
          <w:t>https://www.wwdact.org.au/wp-content/uploads/2018/04/Contributing-our-voices.pdf</w:t>
        </w:r>
      </w:hyperlink>
      <w:r w:rsidR="00B5210E">
        <w:rPr>
          <w:rFonts w:ascii="Arial" w:hAnsi="Arial" w:cs="Arial"/>
          <w:sz w:val="20"/>
          <w:szCs w:val="20"/>
        </w:rPr>
        <w:t xml:space="preserve"> </w:t>
      </w:r>
    </w:p>
    <w:sectPr w:rsidR="00705471" w:rsidRPr="009F5499" w:rsidSect="007F351B">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4D56" w14:textId="77777777" w:rsidR="00C3224C" w:rsidRDefault="00C3224C" w:rsidP="00D9691A">
      <w:r>
        <w:separator/>
      </w:r>
    </w:p>
  </w:endnote>
  <w:endnote w:type="continuationSeparator" w:id="0">
    <w:p w14:paraId="0D1F5BC5" w14:textId="77777777" w:rsidR="00C3224C" w:rsidRDefault="00C3224C" w:rsidP="00D9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591747"/>
      <w:docPartObj>
        <w:docPartGallery w:val="Page Numbers (Bottom of Page)"/>
        <w:docPartUnique/>
      </w:docPartObj>
    </w:sdtPr>
    <w:sdtEndPr>
      <w:rPr>
        <w:noProof/>
      </w:rPr>
    </w:sdtEndPr>
    <w:sdtContent>
      <w:p w14:paraId="7B6CD7E9" w14:textId="77777777" w:rsidR="00506FF8" w:rsidRDefault="00506FF8">
        <w:pPr>
          <w:pStyle w:val="Footer"/>
          <w:jc w:val="right"/>
        </w:pPr>
        <w:r>
          <w:fldChar w:fldCharType="begin"/>
        </w:r>
        <w:r>
          <w:instrText xml:space="preserve"> PAGE   \* MERGEFORMAT </w:instrText>
        </w:r>
        <w:r>
          <w:fldChar w:fldCharType="separate"/>
        </w:r>
        <w:r w:rsidR="00527AC7">
          <w:rPr>
            <w:noProof/>
          </w:rPr>
          <w:t>6</w:t>
        </w:r>
        <w:r>
          <w:rPr>
            <w:noProof/>
          </w:rPr>
          <w:fldChar w:fldCharType="end"/>
        </w:r>
      </w:p>
    </w:sdtContent>
  </w:sdt>
  <w:p w14:paraId="19A3F6B7" w14:textId="77777777" w:rsidR="00506FF8" w:rsidRDefault="0050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C386" w14:textId="77777777" w:rsidR="00506FF8" w:rsidRDefault="00506FF8">
    <w:pPr>
      <w:pStyle w:val="Footer"/>
    </w:pPr>
    <w:r>
      <w:rPr>
        <w:noProof/>
      </w:rPr>
      <w:drawing>
        <wp:anchor distT="0" distB="0" distL="114300" distR="114300" simplePos="0" relativeHeight="251661312" behindDoc="1" locked="0" layoutInCell="1" allowOverlap="1" wp14:anchorId="57AE9566" wp14:editId="5FA64B76">
          <wp:simplePos x="0" y="0"/>
          <wp:positionH relativeFrom="page">
            <wp:posOffset>15240</wp:posOffset>
          </wp:positionH>
          <wp:positionV relativeFrom="paragraph">
            <wp:posOffset>-1097280</wp:posOffset>
          </wp:positionV>
          <wp:extent cx="7772400" cy="17221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png"/>
                  <pic:cNvPicPr/>
                </pic:nvPicPr>
                <pic:blipFill rotWithShape="1">
                  <a:blip r:embed="rId1" cstate="print">
                    <a:extLst>
                      <a:ext uri="{28A0092B-C50C-407E-A947-70E740481C1C}">
                        <a14:useLocalDpi xmlns:a14="http://schemas.microsoft.com/office/drawing/2010/main" val="0"/>
                      </a:ext>
                    </a:extLst>
                  </a:blip>
                  <a:srcRect t="83464"/>
                  <a:stretch/>
                </pic:blipFill>
                <pic:spPr bwMode="auto">
                  <a:xfrm>
                    <a:off x="0" y="0"/>
                    <a:ext cx="7769534" cy="172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4C94" w14:textId="77777777" w:rsidR="00C3224C" w:rsidRDefault="00C3224C" w:rsidP="00D9691A">
      <w:r>
        <w:separator/>
      </w:r>
    </w:p>
  </w:footnote>
  <w:footnote w:type="continuationSeparator" w:id="0">
    <w:p w14:paraId="170A37CF" w14:textId="77777777" w:rsidR="00C3224C" w:rsidRDefault="00C3224C" w:rsidP="00D9691A">
      <w:r>
        <w:continuationSeparator/>
      </w:r>
    </w:p>
  </w:footnote>
  <w:footnote w:id="1">
    <w:p w14:paraId="5222B3A1" w14:textId="0BA24054" w:rsidR="00506FF8" w:rsidRPr="00841B9F" w:rsidRDefault="00506FF8" w:rsidP="00841B9F">
      <w:pPr>
        <w:spacing w:after="80"/>
        <w:rPr>
          <w:rFonts w:ascii="Arial" w:hAnsi="Arial" w:cs="Arial"/>
          <w:sz w:val="20"/>
          <w:szCs w:val="20"/>
        </w:rPr>
      </w:pPr>
      <w:r w:rsidRPr="00841B9F">
        <w:rPr>
          <w:rStyle w:val="FootnoteReference"/>
          <w:rFonts w:ascii="Arial" w:hAnsi="Arial" w:cs="Arial"/>
          <w:sz w:val="20"/>
          <w:szCs w:val="20"/>
        </w:rPr>
        <w:footnoteRef/>
      </w:r>
      <w:r w:rsidRPr="00841B9F">
        <w:rPr>
          <w:rFonts w:ascii="Arial" w:hAnsi="Arial" w:cs="Arial"/>
          <w:sz w:val="20"/>
          <w:szCs w:val="20"/>
        </w:rPr>
        <w:t xml:space="preserve"> Frohmader, C., </w:t>
      </w:r>
      <w:r w:rsidRPr="00841B9F">
        <w:rPr>
          <w:rFonts w:ascii="Arial" w:hAnsi="Arial" w:cs="Arial"/>
          <w:i/>
          <w:sz w:val="20"/>
          <w:szCs w:val="20"/>
        </w:rPr>
        <w:t xml:space="preserve">Parenting Issues for Women with Disabilities in Australia: A policy Paper by Women </w:t>
      </w:r>
      <w:proofErr w:type="gramStart"/>
      <w:r w:rsidRPr="00841B9F">
        <w:rPr>
          <w:rFonts w:ascii="Arial" w:hAnsi="Arial" w:cs="Arial"/>
          <w:i/>
          <w:sz w:val="20"/>
          <w:szCs w:val="20"/>
        </w:rPr>
        <w:t>With</w:t>
      </w:r>
      <w:proofErr w:type="gramEnd"/>
      <w:r w:rsidRPr="00841B9F">
        <w:rPr>
          <w:rFonts w:ascii="Arial" w:hAnsi="Arial" w:cs="Arial"/>
          <w:i/>
          <w:sz w:val="20"/>
          <w:szCs w:val="20"/>
        </w:rPr>
        <w:t xml:space="preserve"> Disabilities Australia, </w:t>
      </w:r>
      <w:r w:rsidRPr="00841B9F">
        <w:rPr>
          <w:rFonts w:ascii="Arial" w:hAnsi="Arial" w:cs="Arial"/>
          <w:sz w:val="20"/>
          <w:szCs w:val="20"/>
        </w:rPr>
        <w:t>Women With Disabilities Australia, 2009</w:t>
      </w:r>
    </w:p>
  </w:footnote>
  <w:footnote w:id="2">
    <w:p w14:paraId="18521B8E" w14:textId="4ED54B49" w:rsidR="00506FF8" w:rsidRPr="00841B9F" w:rsidRDefault="00506FF8" w:rsidP="00841B9F">
      <w:pPr>
        <w:pStyle w:val="FootnoteText"/>
        <w:spacing w:after="80"/>
        <w:rPr>
          <w:rFonts w:ascii="Arial" w:hAnsi="Arial" w:cs="Arial"/>
        </w:rPr>
      </w:pPr>
      <w:r>
        <w:rPr>
          <w:rStyle w:val="FootnoteReference"/>
        </w:rPr>
        <w:footnoteRef/>
      </w:r>
      <w:r>
        <w:t xml:space="preserve"> </w:t>
      </w:r>
      <w:r w:rsidR="00841B9F" w:rsidRPr="00841B9F">
        <w:rPr>
          <w:rFonts w:ascii="Arial" w:hAnsi="Arial" w:cs="Arial"/>
        </w:rPr>
        <w:t>Continuity of Care at Canberra Hospital</w:t>
      </w:r>
    </w:p>
  </w:footnote>
  <w:footnote w:id="3">
    <w:p w14:paraId="20F7D7ED" w14:textId="77777777" w:rsidR="00506FF8" w:rsidRPr="00841B9F" w:rsidRDefault="00506FF8" w:rsidP="00841B9F">
      <w:pPr>
        <w:pStyle w:val="FootnoteText"/>
        <w:spacing w:after="80"/>
        <w:rPr>
          <w:rFonts w:ascii="Arial" w:hAnsi="Arial" w:cs="Arial"/>
        </w:rPr>
      </w:pPr>
      <w:r>
        <w:rPr>
          <w:rStyle w:val="FootnoteReference"/>
        </w:rPr>
        <w:footnoteRef/>
      </w:r>
      <w:r>
        <w:t xml:space="preserve"> </w:t>
      </w:r>
      <w:r w:rsidRPr="00841B9F">
        <w:rPr>
          <w:rFonts w:ascii="Arial" w:hAnsi="Arial" w:cs="Arial"/>
        </w:rPr>
        <w:t xml:space="preserve">ABC RN, </w:t>
      </w:r>
      <w:r w:rsidRPr="00841B9F">
        <w:rPr>
          <w:rFonts w:ascii="Arial" w:hAnsi="Arial" w:cs="Arial"/>
          <w:i/>
        </w:rPr>
        <w:t xml:space="preserve">We’ve Got This Monday 12 November 2018, </w:t>
      </w:r>
      <w:r w:rsidRPr="00841B9F">
        <w:rPr>
          <w:rFonts w:ascii="Arial" w:hAnsi="Arial" w:cs="Arial"/>
        </w:rPr>
        <w:t xml:space="preserve">accessed online on 16 January 2018 at: </w:t>
      </w:r>
      <w:hyperlink r:id="rId1" w:anchor="transcript" w:history="1">
        <w:r w:rsidRPr="00841B9F">
          <w:rPr>
            <w:rStyle w:val="Hyperlink"/>
            <w:rFonts w:ascii="Arial" w:hAnsi="Arial" w:cs="Arial"/>
          </w:rPr>
          <w:t>https://www.abc.net.au/radionational/programs/lifematters/weve-got-this:-queer,-disabled-and-parenting/10481068#transcript</w:t>
        </w:r>
      </w:hyperlink>
      <w:r w:rsidRPr="00841B9F">
        <w:rPr>
          <w:rFonts w:ascii="Arial" w:hAnsi="Arial" w:cs="Arial"/>
        </w:rPr>
        <w:t xml:space="preserve"> </w:t>
      </w:r>
    </w:p>
  </w:footnote>
  <w:footnote w:id="4">
    <w:p w14:paraId="457F0169" w14:textId="36BC4819" w:rsidR="00A02383" w:rsidRPr="009F5499" w:rsidRDefault="00A02383" w:rsidP="009F5499">
      <w:pPr>
        <w:pStyle w:val="FootnoteText"/>
        <w:spacing w:after="80"/>
        <w:rPr>
          <w:rFonts w:ascii="Arial" w:hAnsi="Arial" w:cs="Arial"/>
        </w:rPr>
      </w:pPr>
      <w:r>
        <w:rPr>
          <w:rStyle w:val="FootnoteReference"/>
        </w:rPr>
        <w:footnoteRef/>
      </w:r>
      <w:r>
        <w:t xml:space="preserve"> </w:t>
      </w:r>
      <w:r w:rsidRPr="009F5499">
        <w:rPr>
          <w:rFonts w:ascii="Arial" w:hAnsi="Arial" w:cs="Arial"/>
        </w:rPr>
        <w:t xml:space="preserve">Lamont, A., &amp; Bromfield, L., 2009, </w:t>
      </w:r>
      <w:r w:rsidRPr="009F5499">
        <w:rPr>
          <w:rFonts w:ascii="Arial" w:hAnsi="Arial" w:cs="Arial"/>
          <w:i/>
        </w:rPr>
        <w:t xml:space="preserve">Parental intellectual disability and child protection: Key issues, </w:t>
      </w:r>
      <w:r w:rsidRPr="009F5499">
        <w:rPr>
          <w:rFonts w:ascii="Arial" w:hAnsi="Arial" w:cs="Arial"/>
        </w:rPr>
        <w:t xml:space="preserve">National Child Protection Clearing House, Australian Institute of Family Studies, viewed online on 19 January 2019 at: </w:t>
      </w:r>
      <w:hyperlink r:id="rId2" w:history="1">
        <w:r w:rsidRPr="009F5499">
          <w:rPr>
            <w:rStyle w:val="Hyperlink"/>
            <w:rFonts w:ascii="Arial" w:hAnsi="Arial" w:cs="Arial"/>
          </w:rPr>
          <w:t>https://aifs.gov.au/cfca/sites/default/files/publication-documents/issues31.pdf</w:t>
        </w:r>
      </w:hyperlink>
      <w:r w:rsidRPr="009F5499">
        <w:rPr>
          <w:rFonts w:ascii="Arial" w:hAnsi="Arial" w:cs="Arial"/>
        </w:rPr>
        <w:t xml:space="preserve"> </w:t>
      </w:r>
    </w:p>
  </w:footnote>
  <w:footnote w:id="5">
    <w:p w14:paraId="7CDBDB64" w14:textId="31F7D48F" w:rsidR="00841B9F" w:rsidRPr="009F5499" w:rsidRDefault="00841B9F" w:rsidP="009F5499">
      <w:pPr>
        <w:pStyle w:val="FootnoteText"/>
        <w:spacing w:after="80"/>
        <w:rPr>
          <w:rFonts w:ascii="Arial" w:hAnsi="Arial" w:cs="Arial"/>
        </w:rPr>
      </w:pPr>
      <w:r>
        <w:rPr>
          <w:rStyle w:val="FootnoteReference"/>
        </w:rPr>
        <w:footnoteRef/>
      </w:r>
      <w:r>
        <w:t xml:space="preserve"> </w:t>
      </w:r>
      <w:r w:rsidRPr="009F5499">
        <w:rPr>
          <w:rFonts w:ascii="Arial" w:hAnsi="Arial" w:cs="Arial"/>
        </w:rPr>
        <w:t xml:space="preserve">Frontline – the Irish Voice of Intellectual Disability, 2016, </w:t>
      </w:r>
      <w:r w:rsidRPr="009F5499">
        <w:rPr>
          <w:rFonts w:ascii="Arial" w:hAnsi="Arial" w:cs="Arial"/>
          <w:i/>
        </w:rPr>
        <w:t xml:space="preserve">The Social Wellbeing of children of parents with intellectual disability, </w:t>
      </w:r>
      <w:r w:rsidRPr="009F5499">
        <w:rPr>
          <w:rFonts w:ascii="Arial" w:hAnsi="Arial" w:cs="Arial"/>
        </w:rPr>
        <w:t xml:space="preserve">viewed online on 19 January 2019 at: </w:t>
      </w:r>
      <w:hyperlink r:id="rId3" w:history="1">
        <w:r w:rsidRPr="009F5499">
          <w:rPr>
            <w:rStyle w:val="Hyperlink"/>
            <w:rFonts w:ascii="Arial" w:hAnsi="Arial" w:cs="Arial"/>
          </w:rPr>
          <w:t>https://frontline-ireland.com/social-wellbeing-children-parents-intellectual-disability/</w:t>
        </w:r>
      </w:hyperlink>
      <w:r w:rsidRPr="009F5499">
        <w:rPr>
          <w:rFonts w:ascii="Arial" w:hAnsi="Arial" w:cs="Arial"/>
        </w:rPr>
        <w:t xml:space="preserve"> </w:t>
      </w:r>
    </w:p>
  </w:footnote>
  <w:footnote w:id="6">
    <w:p w14:paraId="5F23618F" w14:textId="77777777" w:rsidR="00506FF8" w:rsidRPr="009F5499" w:rsidRDefault="00506FF8" w:rsidP="009F5499">
      <w:pPr>
        <w:pStyle w:val="FootnoteText"/>
        <w:spacing w:after="80"/>
        <w:rPr>
          <w:rFonts w:ascii="Arial" w:hAnsi="Arial" w:cs="Arial"/>
        </w:rPr>
      </w:pPr>
      <w:r w:rsidRPr="009F5499">
        <w:rPr>
          <w:rStyle w:val="FootnoteReference"/>
          <w:rFonts w:ascii="Arial" w:hAnsi="Arial" w:cs="Arial"/>
        </w:rPr>
        <w:footnoteRef/>
      </w:r>
      <w:r w:rsidRPr="009F5499">
        <w:rPr>
          <w:rFonts w:ascii="Arial" w:hAnsi="Arial" w:cs="Arial"/>
        </w:rPr>
        <w:t xml:space="preserve"> ABC RN, </w:t>
      </w:r>
      <w:r w:rsidRPr="009F5499">
        <w:rPr>
          <w:rFonts w:ascii="Arial" w:hAnsi="Arial" w:cs="Arial"/>
          <w:i/>
        </w:rPr>
        <w:t xml:space="preserve">We’ve Got This Monday 29 October 2018, </w:t>
      </w:r>
      <w:r w:rsidRPr="009F5499">
        <w:rPr>
          <w:rFonts w:ascii="Arial" w:hAnsi="Arial" w:cs="Arial"/>
        </w:rPr>
        <w:t xml:space="preserve">accessed online on 16 January 2018 at: </w:t>
      </w:r>
      <w:hyperlink r:id="rId4" w:anchor="transcript" w:history="1">
        <w:r w:rsidRPr="009F5499">
          <w:rPr>
            <w:rStyle w:val="Hyperlink"/>
            <w:rFonts w:ascii="Arial" w:hAnsi="Arial" w:cs="Arial"/>
          </w:rPr>
          <w:t>https://www.abc.net.au/radionational/programs/lifematters/weve-got-this:-parenting-with-an-intellectual-disability/10429814#transcript</w:t>
        </w:r>
      </w:hyperlink>
      <w:r w:rsidRPr="009F5499">
        <w:rPr>
          <w:rFonts w:ascii="Arial" w:hAnsi="Arial" w:cs="Arial"/>
        </w:rPr>
        <w:t xml:space="preserve"> </w:t>
      </w:r>
    </w:p>
  </w:footnote>
  <w:footnote w:id="7">
    <w:p w14:paraId="6B628935" w14:textId="77777777" w:rsidR="00506FF8" w:rsidRPr="009F5499" w:rsidRDefault="00506FF8" w:rsidP="009F5499">
      <w:pPr>
        <w:pStyle w:val="FootnoteText"/>
        <w:spacing w:after="80"/>
        <w:rPr>
          <w:rFonts w:ascii="Arial" w:hAnsi="Arial" w:cs="Arial"/>
        </w:rPr>
      </w:pPr>
      <w:r w:rsidRPr="009F5499">
        <w:rPr>
          <w:rStyle w:val="FootnoteReference"/>
          <w:rFonts w:ascii="Arial" w:hAnsi="Arial" w:cs="Arial"/>
        </w:rPr>
        <w:footnoteRef/>
      </w:r>
      <w:r w:rsidRPr="009F5499">
        <w:rPr>
          <w:rFonts w:ascii="Arial" w:hAnsi="Arial" w:cs="Arial"/>
        </w:rPr>
        <w:t xml:space="preserve"> Ibid.</w:t>
      </w:r>
    </w:p>
  </w:footnote>
  <w:footnote w:id="8">
    <w:p w14:paraId="3E36A36D" w14:textId="77777777" w:rsidR="00506FF8" w:rsidRPr="009F5499" w:rsidRDefault="00506FF8" w:rsidP="009F5499">
      <w:pPr>
        <w:pStyle w:val="FootnoteText"/>
        <w:spacing w:after="80"/>
        <w:rPr>
          <w:rFonts w:ascii="Arial" w:hAnsi="Arial" w:cs="Arial"/>
        </w:rPr>
      </w:pPr>
      <w:r>
        <w:rPr>
          <w:rStyle w:val="FootnoteReference"/>
        </w:rPr>
        <w:footnoteRef/>
      </w:r>
      <w:r>
        <w:t xml:space="preserve"> </w:t>
      </w:r>
      <w:r w:rsidRPr="009F5499">
        <w:rPr>
          <w:rFonts w:ascii="Arial" w:hAnsi="Arial" w:cs="Arial"/>
        </w:rPr>
        <w:t xml:space="preserve">ABC RN, </w:t>
      </w:r>
      <w:r w:rsidRPr="009F5499">
        <w:rPr>
          <w:rFonts w:ascii="Arial" w:hAnsi="Arial" w:cs="Arial"/>
          <w:i/>
        </w:rPr>
        <w:t xml:space="preserve">We’ve Got This Monday 10 December 2018, </w:t>
      </w:r>
      <w:r w:rsidRPr="009F5499">
        <w:rPr>
          <w:rFonts w:ascii="Arial" w:hAnsi="Arial" w:cs="Arial"/>
        </w:rPr>
        <w:t xml:space="preserve">accessed online on 16 January 2019 at: </w:t>
      </w:r>
      <w:hyperlink r:id="rId5" w:history="1">
        <w:r w:rsidRPr="009F5499">
          <w:rPr>
            <w:rStyle w:val="Hyperlink"/>
            <w:rFonts w:ascii="Arial" w:hAnsi="Arial" w:cs="Arial"/>
          </w:rPr>
          <w:t>https://www.abc.net.au/radionational/programs/lifematters/weve-got-this-nine-months-of-questions/10591208</w:t>
        </w:r>
      </w:hyperlink>
      <w:r w:rsidRPr="009F5499">
        <w:rPr>
          <w:rFonts w:ascii="Arial" w:hAnsi="Arial" w:cs="Arial"/>
        </w:rPr>
        <w:t xml:space="preserve"> </w:t>
      </w:r>
    </w:p>
  </w:footnote>
  <w:footnote w:id="9">
    <w:p w14:paraId="51285919" w14:textId="77777777" w:rsidR="00506FF8" w:rsidRPr="009F5499" w:rsidRDefault="00506FF8" w:rsidP="009F5499">
      <w:pPr>
        <w:pStyle w:val="FootnoteText"/>
        <w:spacing w:after="80"/>
        <w:rPr>
          <w:rFonts w:ascii="Arial" w:hAnsi="Arial" w:cs="Arial"/>
        </w:rPr>
      </w:pPr>
      <w:r w:rsidRPr="009F5499">
        <w:rPr>
          <w:rStyle w:val="FootnoteReference"/>
          <w:rFonts w:ascii="Arial" w:hAnsi="Arial" w:cs="Arial"/>
        </w:rPr>
        <w:footnoteRef/>
      </w:r>
      <w:r w:rsidRPr="009F5499">
        <w:rPr>
          <w:rFonts w:ascii="Arial" w:hAnsi="Arial" w:cs="Arial"/>
        </w:rPr>
        <w:t xml:space="preserve"> ABC RN, </w:t>
      </w:r>
      <w:r w:rsidRPr="009F5499">
        <w:rPr>
          <w:rFonts w:ascii="Arial" w:hAnsi="Arial" w:cs="Arial"/>
          <w:i/>
        </w:rPr>
        <w:t xml:space="preserve">We’ve Got This Monday 22 October 2018, </w:t>
      </w:r>
      <w:r w:rsidRPr="009F5499">
        <w:rPr>
          <w:rFonts w:ascii="Arial" w:hAnsi="Arial" w:cs="Arial"/>
        </w:rPr>
        <w:t xml:space="preserve">accessed online on 16 January 2018 at: </w:t>
      </w:r>
      <w:hyperlink r:id="rId6" w:anchor="transcript" w:history="1">
        <w:r w:rsidRPr="009F5499">
          <w:rPr>
            <w:rStyle w:val="Hyperlink"/>
            <w:rFonts w:ascii="Arial" w:hAnsi="Arial" w:cs="Arial"/>
          </w:rPr>
          <w:t>https://www.abc.net.au/radionational/programs/lifematters/we’ve-got-this:-the-early-years/10395862#transcript</w:t>
        </w:r>
      </w:hyperlink>
      <w:r w:rsidRPr="009F5499">
        <w:rPr>
          <w:rFonts w:ascii="Arial" w:hAnsi="Arial" w:cs="Arial"/>
        </w:rPr>
        <w:t xml:space="preserve"> </w:t>
      </w:r>
    </w:p>
  </w:footnote>
  <w:footnote w:id="10">
    <w:p w14:paraId="13EEFF62" w14:textId="77777777" w:rsidR="00506FF8" w:rsidRPr="00E05FA9" w:rsidRDefault="00506FF8" w:rsidP="009F5499">
      <w:pPr>
        <w:pStyle w:val="NoSpacing"/>
        <w:spacing w:after="80"/>
        <w:rPr>
          <w:rFonts w:ascii="Arial" w:hAnsi="Arial" w:cs="Arial"/>
          <w:sz w:val="20"/>
          <w:szCs w:val="20"/>
        </w:rPr>
      </w:pPr>
      <w:r>
        <w:rPr>
          <w:rStyle w:val="FootnoteReference"/>
        </w:rPr>
        <w:footnoteRef/>
      </w:r>
      <w:r>
        <w:t xml:space="preserve"> </w:t>
      </w:r>
      <w:r w:rsidRPr="00E05FA9">
        <w:rPr>
          <w:rFonts w:ascii="Arial" w:hAnsi="Arial" w:cs="Arial"/>
          <w:sz w:val="20"/>
          <w:szCs w:val="20"/>
        </w:rPr>
        <w:t>Commonwealth of Australia, 2009, Improving Maternity Services in Australia, Report of the Maternity Services Review, ISBN: 1-74186-833-5; Publications Number: P3-4946</w:t>
      </w:r>
    </w:p>
  </w:footnote>
  <w:footnote w:id="11">
    <w:p w14:paraId="52C80A46" w14:textId="77777777" w:rsidR="00506FF8" w:rsidRPr="009F5499" w:rsidRDefault="00506FF8" w:rsidP="009F5499">
      <w:pPr>
        <w:pStyle w:val="NormalWeb"/>
        <w:spacing w:before="0" w:beforeAutospacing="0" w:after="80" w:afterAutospacing="0"/>
        <w:rPr>
          <w:rFonts w:ascii="Arial" w:hAnsi="Arial" w:cs="Arial"/>
          <w:sz w:val="20"/>
          <w:szCs w:val="20"/>
        </w:rPr>
      </w:pPr>
      <w:r>
        <w:rPr>
          <w:rStyle w:val="FootnoteReference"/>
        </w:rPr>
        <w:footnoteRef/>
      </w:r>
      <w:r>
        <w:t xml:space="preserve"> </w:t>
      </w:r>
      <w:hyperlink r:id="rId7" w:history="1">
        <w:r w:rsidRPr="009F5499">
          <w:rPr>
            <w:rStyle w:val="Hyperlink"/>
            <w:rFonts w:ascii="Arial" w:hAnsi="Arial" w:cs="Arial"/>
            <w:sz w:val="20"/>
            <w:szCs w:val="20"/>
          </w:rPr>
          <w:t>https://www.parentingrc.org.au/programs/healthy-start/</w:t>
        </w:r>
      </w:hyperlink>
    </w:p>
  </w:footnote>
  <w:footnote w:id="12">
    <w:p w14:paraId="5F3EF7B2" w14:textId="77777777" w:rsidR="00506FF8" w:rsidRPr="009F5499" w:rsidRDefault="00506FF8" w:rsidP="009F5499">
      <w:pPr>
        <w:pStyle w:val="FootnoteText"/>
        <w:spacing w:after="80"/>
        <w:rPr>
          <w:rFonts w:ascii="Arial" w:hAnsi="Arial" w:cs="Arial"/>
        </w:rPr>
      </w:pPr>
      <w:r w:rsidRPr="009F5499">
        <w:rPr>
          <w:rStyle w:val="FootnoteReference"/>
          <w:rFonts w:ascii="Arial" w:hAnsi="Arial" w:cs="Arial"/>
        </w:rPr>
        <w:footnoteRef/>
      </w:r>
      <w:r w:rsidRPr="009F5499">
        <w:rPr>
          <w:rFonts w:ascii="Arial" w:hAnsi="Arial" w:cs="Arial"/>
        </w:rPr>
        <w:t xml:space="preserve"> </w:t>
      </w:r>
      <w:hyperlink r:id="rId8" w:history="1">
        <w:r w:rsidRPr="009F5499">
          <w:rPr>
            <w:rStyle w:val="Hyperlink"/>
            <w:rFonts w:ascii="Arial" w:hAnsi="Arial" w:cs="Arial"/>
          </w:rPr>
          <w:t>https://wwild.org.au/parents-with-intellectual-disabilities-2/</w:t>
        </w:r>
      </w:hyperlink>
      <w:r w:rsidRPr="009F5499">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AB36" w14:textId="77777777" w:rsidR="00506FF8" w:rsidRDefault="00506FF8">
    <w:pPr>
      <w:pStyle w:val="Header"/>
    </w:pPr>
    <w:r>
      <w:rPr>
        <w:noProof/>
      </w:rPr>
      <w:drawing>
        <wp:anchor distT="0" distB="0" distL="114300" distR="114300" simplePos="0" relativeHeight="251659264" behindDoc="1" locked="0" layoutInCell="1" allowOverlap="1" wp14:anchorId="0068ECE6" wp14:editId="5454E3A8">
          <wp:simplePos x="0" y="0"/>
          <wp:positionH relativeFrom="page">
            <wp:posOffset>4674235</wp:posOffset>
          </wp:positionH>
          <wp:positionV relativeFrom="paragraph">
            <wp:posOffset>-415925</wp:posOffset>
          </wp:positionV>
          <wp:extent cx="2918460" cy="1685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png"/>
                  <pic:cNvPicPr/>
                </pic:nvPicPr>
                <pic:blipFill rotWithShape="1">
                  <a:blip r:embed="rId1" cstate="print">
                    <a:extLst>
                      <a:ext uri="{28A0092B-C50C-407E-A947-70E740481C1C}">
                        <a14:useLocalDpi xmlns:a14="http://schemas.microsoft.com/office/drawing/2010/main" val="0"/>
                      </a:ext>
                    </a:extLst>
                  </a:blip>
                  <a:srcRect t="-9909"/>
                  <a:stretch/>
                </pic:blipFill>
                <pic:spPr bwMode="auto">
                  <a:xfrm>
                    <a:off x="0" y="0"/>
                    <a:ext cx="2918460" cy="1685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3D"/>
    <w:multiLevelType w:val="hybridMultilevel"/>
    <w:tmpl w:val="4AAE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7821"/>
    <w:multiLevelType w:val="multilevel"/>
    <w:tmpl w:val="A370771C"/>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4539E8"/>
    <w:multiLevelType w:val="hybridMultilevel"/>
    <w:tmpl w:val="195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1D60"/>
    <w:multiLevelType w:val="multilevel"/>
    <w:tmpl w:val="5EBE2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C64026"/>
    <w:multiLevelType w:val="hybridMultilevel"/>
    <w:tmpl w:val="0C3E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151A"/>
    <w:multiLevelType w:val="multilevel"/>
    <w:tmpl w:val="5EAC4814"/>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FB25A3"/>
    <w:multiLevelType w:val="hybridMultilevel"/>
    <w:tmpl w:val="28F8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75B2C"/>
    <w:multiLevelType w:val="hybridMultilevel"/>
    <w:tmpl w:val="449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E62A4"/>
    <w:multiLevelType w:val="multilevel"/>
    <w:tmpl w:val="5EBE2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8AD5579"/>
    <w:multiLevelType w:val="hybridMultilevel"/>
    <w:tmpl w:val="8474D014"/>
    <w:lvl w:ilvl="0" w:tplc="FFFFFFFF">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4E583E19"/>
    <w:multiLevelType w:val="hybridMultilevel"/>
    <w:tmpl w:val="FBF6A8F0"/>
    <w:lvl w:ilvl="0" w:tplc="0C090017">
      <w:start w:val="1"/>
      <w:numFmt w:val="lowerLetter"/>
      <w:lvlText w:val="%1)"/>
      <w:lvlJc w:val="left"/>
      <w:pPr>
        <w:ind w:left="360" w:hanging="360"/>
      </w:pPr>
    </w:lvl>
    <w:lvl w:ilvl="1" w:tplc="0C090017">
      <w:start w:val="1"/>
      <w:numFmt w:val="lowerLetter"/>
      <w:lvlText w:val="%2)"/>
      <w:lvlJc w:val="left"/>
      <w:pPr>
        <w:ind w:left="1495"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18520B"/>
    <w:multiLevelType w:val="hybridMultilevel"/>
    <w:tmpl w:val="7DAA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815E0"/>
    <w:multiLevelType w:val="hybridMultilevel"/>
    <w:tmpl w:val="BE72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D40E1"/>
    <w:multiLevelType w:val="hybridMultilevel"/>
    <w:tmpl w:val="7DF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40801"/>
    <w:multiLevelType w:val="multilevel"/>
    <w:tmpl w:val="594AD8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0"/>
  </w:num>
  <w:num w:numId="3">
    <w:abstractNumId w:val="11"/>
  </w:num>
  <w:num w:numId="4">
    <w:abstractNumId w:val="13"/>
  </w:num>
  <w:num w:numId="5">
    <w:abstractNumId w:val="7"/>
  </w:num>
  <w:num w:numId="6">
    <w:abstractNumId w:val="2"/>
  </w:num>
  <w:num w:numId="7">
    <w:abstractNumId w:val="0"/>
  </w:num>
  <w:num w:numId="8">
    <w:abstractNumId w:val="8"/>
  </w:num>
  <w:num w:numId="9">
    <w:abstractNumId w:val="4"/>
  </w:num>
  <w:num w:numId="10">
    <w:abstractNumId w:val="12"/>
  </w:num>
  <w:num w:numId="11">
    <w:abstractNumId w:val="3"/>
  </w:num>
  <w:num w:numId="12">
    <w:abstractNumId w:val="14"/>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91A"/>
    <w:rsid w:val="00014DB8"/>
    <w:rsid w:val="0002095A"/>
    <w:rsid w:val="0003476B"/>
    <w:rsid w:val="00035359"/>
    <w:rsid w:val="00036D0E"/>
    <w:rsid w:val="00042CD4"/>
    <w:rsid w:val="000521BA"/>
    <w:rsid w:val="00056A50"/>
    <w:rsid w:val="00060725"/>
    <w:rsid w:val="000657A6"/>
    <w:rsid w:val="000672FC"/>
    <w:rsid w:val="00073B57"/>
    <w:rsid w:val="00074DA4"/>
    <w:rsid w:val="000876BE"/>
    <w:rsid w:val="00096AD7"/>
    <w:rsid w:val="000A3B3A"/>
    <w:rsid w:val="000A5E3D"/>
    <w:rsid w:val="000A7F61"/>
    <w:rsid w:val="000B254D"/>
    <w:rsid w:val="000B545A"/>
    <w:rsid w:val="000B6AB9"/>
    <w:rsid w:val="000C28ED"/>
    <w:rsid w:val="000C5E5C"/>
    <w:rsid w:val="000C66C1"/>
    <w:rsid w:val="000D272A"/>
    <w:rsid w:val="000E49EF"/>
    <w:rsid w:val="000E5718"/>
    <w:rsid w:val="0012694B"/>
    <w:rsid w:val="00131513"/>
    <w:rsid w:val="00132683"/>
    <w:rsid w:val="0013696A"/>
    <w:rsid w:val="0014592C"/>
    <w:rsid w:val="001468E0"/>
    <w:rsid w:val="001519A1"/>
    <w:rsid w:val="00153997"/>
    <w:rsid w:val="001637CC"/>
    <w:rsid w:val="001737EA"/>
    <w:rsid w:val="001760F0"/>
    <w:rsid w:val="00182ECD"/>
    <w:rsid w:val="001860B5"/>
    <w:rsid w:val="00187D0C"/>
    <w:rsid w:val="00195C04"/>
    <w:rsid w:val="001A2F91"/>
    <w:rsid w:val="001D1803"/>
    <w:rsid w:val="001D3A18"/>
    <w:rsid w:val="001D3E05"/>
    <w:rsid w:val="001E097F"/>
    <w:rsid w:val="001F1F7A"/>
    <w:rsid w:val="001F6181"/>
    <w:rsid w:val="00200BAA"/>
    <w:rsid w:val="0020747B"/>
    <w:rsid w:val="002168A5"/>
    <w:rsid w:val="00227B3C"/>
    <w:rsid w:val="0023098E"/>
    <w:rsid w:val="00230F8C"/>
    <w:rsid w:val="00235C94"/>
    <w:rsid w:val="00246F39"/>
    <w:rsid w:val="0025132A"/>
    <w:rsid w:val="00263CCB"/>
    <w:rsid w:val="00271B75"/>
    <w:rsid w:val="00276D24"/>
    <w:rsid w:val="00292CE0"/>
    <w:rsid w:val="00297CC5"/>
    <w:rsid w:val="00297E11"/>
    <w:rsid w:val="002A0005"/>
    <w:rsid w:val="002A4AB3"/>
    <w:rsid w:val="002A6880"/>
    <w:rsid w:val="002B05D5"/>
    <w:rsid w:val="002B3564"/>
    <w:rsid w:val="002C1A9E"/>
    <w:rsid w:val="002C77A5"/>
    <w:rsid w:val="002D1644"/>
    <w:rsid w:val="002F61A4"/>
    <w:rsid w:val="00310469"/>
    <w:rsid w:val="00312690"/>
    <w:rsid w:val="00312C40"/>
    <w:rsid w:val="00314A0F"/>
    <w:rsid w:val="00322F28"/>
    <w:rsid w:val="00331954"/>
    <w:rsid w:val="0034692C"/>
    <w:rsid w:val="00350029"/>
    <w:rsid w:val="00355145"/>
    <w:rsid w:val="00361734"/>
    <w:rsid w:val="00362399"/>
    <w:rsid w:val="00373D16"/>
    <w:rsid w:val="003A3279"/>
    <w:rsid w:val="003A4C71"/>
    <w:rsid w:val="003B563E"/>
    <w:rsid w:val="003D74DA"/>
    <w:rsid w:val="003E06C7"/>
    <w:rsid w:val="003E6FCD"/>
    <w:rsid w:val="00404C9F"/>
    <w:rsid w:val="00405500"/>
    <w:rsid w:val="00424AD6"/>
    <w:rsid w:val="00426EB4"/>
    <w:rsid w:val="004514A1"/>
    <w:rsid w:val="0045745F"/>
    <w:rsid w:val="0047295F"/>
    <w:rsid w:val="00487731"/>
    <w:rsid w:val="00494DA5"/>
    <w:rsid w:val="004974AF"/>
    <w:rsid w:val="004A371D"/>
    <w:rsid w:val="004A6150"/>
    <w:rsid w:val="004B0C2B"/>
    <w:rsid w:val="004B0E7D"/>
    <w:rsid w:val="004C2E38"/>
    <w:rsid w:val="004C444C"/>
    <w:rsid w:val="004D4889"/>
    <w:rsid w:val="004E7DCE"/>
    <w:rsid w:val="004F025A"/>
    <w:rsid w:val="004F18CD"/>
    <w:rsid w:val="004F5928"/>
    <w:rsid w:val="004F69F4"/>
    <w:rsid w:val="00501F3A"/>
    <w:rsid w:val="00506FF8"/>
    <w:rsid w:val="00507A49"/>
    <w:rsid w:val="00523B45"/>
    <w:rsid w:val="00527AC7"/>
    <w:rsid w:val="00564C95"/>
    <w:rsid w:val="0056515C"/>
    <w:rsid w:val="00566A7D"/>
    <w:rsid w:val="00573C32"/>
    <w:rsid w:val="00573EA0"/>
    <w:rsid w:val="00574ECA"/>
    <w:rsid w:val="005765BF"/>
    <w:rsid w:val="005837A1"/>
    <w:rsid w:val="005861FE"/>
    <w:rsid w:val="00587317"/>
    <w:rsid w:val="005911A8"/>
    <w:rsid w:val="00594950"/>
    <w:rsid w:val="00595FA4"/>
    <w:rsid w:val="005A0771"/>
    <w:rsid w:val="005B0DA6"/>
    <w:rsid w:val="005B1F38"/>
    <w:rsid w:val="005B26BC"/>
    <w:rsid w:val="005C7B9B"/>
    <w:rsid w:val="005D1532"/>
    <w:rsid w:val="005D3B4A"/>
    <w:rsid w:val="005D6E7A"/>
    <w:rsid w:val="005E52AA"/>
    <w:rsid w:val="005F35EE"/>
    <w:rsid w:val="005F4FF9"/>
    <w:rsid w:val="005F546C"/>
    <w:rsid w:val="00602B17"/>
    <w:rsid w:val="00607FF7"/>
    <w:rsid w:val="006137C0"/>
    <w:rsid w:val="00615847"/>
    <w:rsid w:val="006248A9"/>
    <w:rsid w:val="00627E77"/>
    <w:rsid w:val="00630E49"/>
    <w:rsid w:val="00633EFE"/>
    <w:rsid w:val="00635A9A"/>
    <w:rsid w:val="00640340"/>
    <w:rsid w:val="006535AD"/>
    <w:rsid w:val="0066178A"/>
    <w:rsid w:val="00662D4C"/>
    <w:rsid w:val="00664DC0"/>
    <w:rsid w:val="006651B5"/>
    <w:rsid w:val="00673DD8"/>
    <w:rsid w:val="006775BF"/>
    <w:rsid w:val="00682BE4"/>
    <w:rsid w:val="006922DF"/>
    <w:rsid w:val="00694DA1"/>
    <w:rsid w:val="0069733C"/>
    <w:rsid w:val="006A61F7"/>
    <w:rsid w:val="006B7510"/>
    <w:rsid w:val="006D0EA7"/>
    <w:rsid w:val="006D41BD"/>
    <w:rsid w:val="006F11E8"/>
    <w:rsid w:val="00700CE0"/>
    <w:rsid w:val="007039F9"/>
    <w:rsid w:val="007051F0"/>
    <w:rsid w:val="00705471"/>
    <w:rsid w:val="007136CD"/>
    <w:rsid w:val="00715ACC"/>
    <w:rsid w:val="00716F40"/>
    <w:rsid w:val="00725D22"/>
    <w:rsid w:val="007345E2"/>
    <w:rsid w:val="00736B90"/>
    <w:rsid w:val="00737E84"/>
    <w:rsid w:val="0074158D"/>
    <w:rsid w:val="007447A8"/>
    <w:rsid w:val="00744E38"/>
    <w:rsid w:val="00745929"/>
    <w:rsid w:val="00746120"/>
    <w:rsid w:val="00746B08"/>
    <w:rsid w:val="007573CA"/>
    <w:rsid w:val="007665DD"/>
    <w:rsid w:val="0076739D"/>
    <w:rsid w:val="00772963"/>
    <w:rsid w:val="00776270"/>
    <w:rsid w:val="007858E2"/>
    <w:rsid w:val="00791AD1"/>
    <w:rsid w:val="00793A56"/>
    <w:rsid w:val="007A3944"/>
    <w:rsid w:val="007A4B41"/>
    <w:rsid w:val="007A6F6A"/>
    <w:rsid w:val="007B2C57"/>
    <w:rsid w:val="007C2788"/>
    <w:rsid w:val="007C3692"/>
    <w:rsid w:val="007C7F5C"/>
    <w:rsid w:val="007D150D"/>
    <w:rsid w:val="007D204E"/>
    <w:rsid w:val="007D2838"/>
    <w:rsid w:val="007D4F56"/>
    <w:rsid w:val="007D5980"/>
    <w:rsid w:val="007D7B75"/>
    <w:rsid w:val="007E04CC"/>
    <w:rsid w:val="007E23B6"/>
    <w:rsid w:val="007F351B"/>
    <w:rsid w:val="007F5620"/>
    <w:rsid w:val="00802C77"/>
    <w:rsid w:val="00814005"/>
    <w:rsid w:val="00814633"/>
    <w:rsid w:val="008161D7"/>
    <w:rsid w:val="008206E5"/>
    <w:rsid w:val="0082333E"/>
    <w:rsid w:val="00824CA8"/>
    <w:rsid w:val="00827E08"/>
    <w:rsid w:val="00832DAE"/>
    <w:rsid w:val="00833D26"/>
    <w:rsid w:val="00834FAC"/>
    <w:rsid w:val="008378BC"/>
    <w:rsid w:val="00840B49"/>
    <w:rsid w:val="00841B9F"/>
    <w:rsid w:val="008473D5"/>
    <w:rsid w:val="00853A71"/>
    <w:rsid w:val="00856ACB"/>
    <w:rsid w:val="00862F6C"/>
    <w:rsid w:val="008809E2"/>
    <w:rsid w:val="00884241"/>
    <w:rsid w:val="0088459C"/>
    <w:rsid w:val="00885D55"/>
    <w:rsid w:val="008941C8"/>
    <w:rsid w:val="008A05F3"/>
    <w:rsid w:val="008A4FA9"/>
    <w:rsid w:val="008A727D"/>
    <w:rsid w:val="008B7A1A"/>
    <w:rsid w:val="008C2A49"/>
    <w:rsid w:val="008C71C2"/>
    <w:rsid w:val="008E2727"/>
    <w:rsid w:val="008F2C2C"/>
    <w:rsid w:val="008F6870"/>
    <w:rsid w:val="00906F5D"/>
    <w:rsid w:val="00911C31"/>
    <w:rsid w:val="00920F7A"/>
    <w:rsid w:val="009339BB"/>
    <w:rsid w:val="00937552"/>
    <w:rsid w:val="0094024B"/>
    <w:rsid w:val="0094763E"/>
    <w:rsid w:val="00964DF2"/>
    <w:rsid w:val="009B4839"/>
    <w:rsid w:val="009C045E"/>
    <w:rsid w:val="009E3711"/>
    <w:rsid w:val="009E6367"/>
    <w:rsid w:val="009E7EB2"/>
    <w:rsid w:val="009F3591"/>
    <w:rsid w:val="009F5499"/>
    <w:rsid w:val="00A02383"/>
    <w:rsid w:val="00A025D6"/>
    <w:rsid w:val="00A0563D"/>
    <w:rsid w:val="00A1020F"/>
    <w:rsid w:val="00A102B4"/>
    <w:rsid w:val="00A2224C"/>
    <w:rsid w:val="00A301E6"/>
    <w:rsid w:val="00A34D6D"/>
    <w:rsid w:val="00A36585"/>
    <w:rsid w:val="00A523E9"/>
    <w:rsid w:val="00A611C1"/>
    <w:rsid w:val="00A63B2F"/>
    <w:rsid w:val="00A64983"/>
    <w:rsid w:val="00A653F0"/>
    <w:rsid w:val="00A75242"/>
    <w:rsid w:val="00A90F79"/>
    <w:rsid w:val="00A94594"/>
    <w:rsid w:val="00A94F28"/>
    <w:rsid w:val="00AB5DA5"/>
    <w:rsid w:val="00AC343B"/>
    <w:rsid w:val="00AC659A"/>
    <w:rsid w:val="00AC7FEE"/>
    <w:rsid w:val="00AE3CA1"/>
    <w:rsid w:val="00AF733B"/>
    <w:rsid w:val="00B06722"/>
    <w:rsid w:val="00B251EB"/>
    <w:rsid w:val="00B30875"/>
    <w:rsid w:val="00B50CCD"/>
    <w:rsid w:val="00B5210E"/>
    <w:rsid w:val="00B632EF"/>
    <w:rsid w:val="00B8094C"/>
    <w:rsid w:val="00B81018"/>
    <w:rsid w:val="00B836D2"/>
    <w:rsid w:val="00B83B73"/>
    <w:rsid w:val="00B8489E"/>
    <w:rsid w:val="00B84C5A"/>
    <w:rsid w:val="00B85731"/>
    <w:rsid w:val="00BA6C60"/>
    <w:rsid w:val="00BC696C"/>
    <w:rsid w:val="00BE3527"/>
    <w:rsid w:val="00BE4E02"/>
    <w:rsid w:val="00BE62BF"/>
    <w:rsid w:val="00BE73AE"/>
    <w:rsid w:val="00C12E35"/>
    <w:rsid w:val="00C17BB9"/>
    <w:rsid w:val="00C2330D"/>
    <w:rsid w:val="00C3224C"/>
    <w:rsid w:val="00C437FF"/>
    <w:rsid w:val="00C50B45"/>
    <w:rsid w:val="00C51642"/>
    <w:rsid w:val="00C52A01"/>
    <w:rsid w:val="00C64496"/>
    <w:rsid w:val="00C73104"/>
    <w:rsid w:val="00C77AA5"/>
    <w:rsid w:val="00C84637"/>
    <w:rsid w:val="00C85A5A"/>
    <w:rsid w:val="00C95508"/>
    <w:rsid w:val="00CA039A"/>
    <w:rsid w:val="00CA09CF"/>
    <w:rsid w:val="00CB43A1"/>
    <w:rsid w:val="00CB7005"/>
    <w:rsid w:val="00CD7F74"/>
    <w:rsid w:val="00CF3D7C"/>
    <w:rsid w:val="00D05264"/>
    <w:rsid w:val="00D12C15"/>
    <w:rsid w:val="00D1717A"/>
    <w:rsid w:val="00D2282D"/>
    <w:rsid w:val="00D33667"/>
    <w:rsid w:val="00D56213"/>
    <w:rsid w:val="00D63D7D"/>
    <w:rsid w:val="00D6438C"/>
    <w:rsid w:val="00D65192"/>
    <w:rsid w:val="00D71603"/>
    <w:rsid w:val="00D769B9"/>
    <w:rsid w:val="00D905DC"/>
    <w:rsid w:val="00D9691A"/>
    <w:rsid w:val="00DB586A"/>
    <w:rsid w:val="00DC77CB"/>
    <w:rsid w:val="00DD760B"/>
    <w:rsid w:val="00DE621E"/>
    <w:rsid w:val="00DF03CF"/>
    <w:rsid w:val="00DF3FD4"/>
    <w:rsid w:val="00E04AD3"/>
    <w:rsid w:val="00E05FA9"/>
    <w:rsid w:val="00E1082E"/>
    <w:rsid w:val="00E15A44"/>
    <w:rsid w:val="00E245C9"/>
    <w:rsid w:val="00E3166A"/>
    <w:rsid w:val="00E36F55"/>
    <w:rsid w:val="00E44986"/>
    <w:rsid w:val="00E817A6"/>
    <w:rsid w:val="00E84C3D"/>
    <w:rsid w:val="00E91F43"/>
    <w:rsid w:val="00E922E5"/>
    <w:rsid w:val="00E94B49"/>
    <w:rsid w:val="00E9610B"/>
    <w:rsid w:val="00EA0647"/>
    <w:rsid w:val="00EA10BB"/>
    <w:rsid w:val="00EA2A95"/>
    <w:rsid w:val="00EB3344"/>
    <w:rsid w:val="00EC7F0E"/>
    <w:rsid w:val="00ED7BB7"/>
    <w:rsid w:val="00F0018F"/>
    <w:rsid w:val="00F02C1E"/>
    <w:rsid w:val="00F20003"/>
    <w:rsid w:val="00F23FE5"/>
    <w:rsid w:val="00F2421E"/>
    <w:rsid w:val="00F2527F"/>
    <w:rsid w:val="00F41BDA"/>
    <w:rsid w:val="00F45688"/>
    <w:rsid w:val="00F57074"/>
    <w:rsid w:val="00F72B02"/>
    <w:rsid w:val="00F85AFA"/>
    <w:rsid w:val="00F91D0C"/>
    <w:rsid w:val="00F923B7"/>
    <w:rsid w:val="00FB2337"/>
    <w:rsid w:val="00FB7B83"/>
    <w:rsid w:val="00FC4A44"/>
    <w:rsid w:val="00FD079F"/>
    <w:rsid w:val="00FD6185"/>
    <w:rsid w:val="00FE2D48"/>
    <w:rsid w:val="00FF0434"/>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D7EC"/>
  <w15:docId w15:val="{B50F8D49-1E03-44AA-BFE2-917070AE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AB3"/>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E3166A"/>
    <w:pPr>
      <w:keepNext/>
      <w:keepLines/>
      <w:spacing w:before="240" w:after="240"/>
      <w:outlineLvl w:val="0"/>
    </w:pPr>
    <w:rPr>
      <w:rFonts w:ascii="Arial" w:eastAsiaTheme="majorEastAsia" w:hAnsi="Arial" w:cstheme="majorBidi"/>
      <w:bCs/>
      <w:color w:val="000000" w:themeColor="text1"/>
      <w:sz w:val="28"/>
      <w:szCs w:val="28"/>
    </w:rPr>
  </w:style>
  <w:style w:type="paragraph" w:styleId="Heading2">
    <w:name w:val="heading 2"/>
    <w:basedOn w:val="Normal"/>
    <w:next w:val="Normal"/>
    <w:link w:val="Heading2Char"/>
    <w:uiPriority w:val="9"/>
    <w:unhideWhenUsed/>
    <w:qFormat/>
    <w:rsid w:val="00E3166A"/>
    <w:pPr>
      <w:keepNext/>
      <w:keepLines/>
      <w:spacing w:before="120" w:after="120" w:line="36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E94B49"/>
    <w:pPr>
      <w:keepNext/>
      <w:keepLines/>
      <w:spacing w:before="120" w:after="120" w:line="360" w:lineRule="auto"/>
      <w:outlineLvl w:val="2"/>
    </w:pPr>
    <w:rPr>
      <w:rFonts w:ascii="Arial" w:eastAsiaTheme="majorEastAsia" w:hAnsi="Arial" w:cstheme="majorBidi"/>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66A"/>
    <w:rPr>
      <w:rFonts w:ascii="Arial" w:eastAsiaTheme="majorEastAsia" w:hAnsi="Arial" w:cstheme="majorBidi"/>
      <w:bCs/>
      <w:color w:val="000000" w:themeColor="text1"/>
      <w:sz w:val="28"/>
      <w:szCs w:val="28"/>
    </w:rPr>
  </w:style>
  <w:style w:type="character" w:customStyle="1" w:styleId="Heading2Char">
    <w:name w:val="Heading 2 Char"/>
    <w:basedOn w:val="DefaultParagraphFont"/>
    <w:link w:val="Heading2"/>
    <w:uiPriority w:val="9"/>
    <w:rsid w:val="00E3166A"/>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94B49"/>
    <w:rPr>
      <w:rFonts w:ascii="Arial" w:eastAsiaTheme="majorEastAsia" w:hAnsi="Arial" w:cstheme="majorBidi"/>
      <w:b/>
      <w:bCs/>
      <w:i/>
      <w:sz w:val="24"/>
      <w:szCs w:val="24"/>
      <w:u w:val="single"/>
    </w:rPr>
  </w:style>
  <w:style w:type="paragraph" w:styleId="Header">
    <w:name w:val="header"/>
    <w:basedOn w:val="Normal"/>
    <w:link w:val="HeaderChar"/>
    <w:uiPriority w:val="99"/>
    <w:unhideWhenUsed/>
    <w:rsid w:val="00D9691A"/>
    <w:pPr>
      <w:tabs>
        <w:tab w:val="center" w:pos="4680"/>
        <w:tab w:val="right" w:pos="9360"/>
      </w:tabs>
    </w:pPr>
    <w:rPr>
      <w:rFonts w:ascii="Arial" w:hAnsi="Arial" w:cs="Arial"/>
      <w:sz w:val="24"/>
    </w:rPr>
  </w:style>
  <w:style w:type="character" w:customStyle="1" w:styleId="HeaderChar">
    <w:name w:val="Header Char"/>
    <w:basedOn w:val="DefaultParagraphFont"/>
    <w:link w:val="Header"/>
    <w:uiPriority w:val="99"/>
    <w:rsid w:val="00D9691A"/>
  </w:style>
  <w:style w:type="paragraph" w:styleId="Footer">
    <w:name w:val="footer"/>
    <w:basedOn w:val="Normal"/>
    <w:link w:val="FooterChar"/>
    <w:uiPriority w:val="99"/>
    <w:unhideWhenUsed/>
    <w:rsid w:val="00D9691A"/>
    <w:pPr>
      <w:tabs>
        <w:tab w:val="center" w:pos="4680"/>
        <w:tab w:val="right" w:pos="9360"/>
      </w:tabs>
    </w:pPr>
    <w:rPr>
      <w:rFonts w:ascii="Arial" w:hAnsi="Arial" w:cs="Arial"/>
      <w:sz w:val="24"/>
    </w:rPr>
  </w:style>
  <w:style w:type="character" w:customStyle="1" w:styleId="FooterChar">
    <w:name w:val="Footer Char"/>
    <w:basedOn w:val="DefaultParagraphFont"/>
    <w:link w:val="Footer"/>
    <w:uiPriority w:val="99"/>
    <w:rsid w:val="00D9691A"/>
  </w:style>
  <w:style w:type="paragraph" w:styleId="ListParagraph">
    <w:name w:val="List Paragraph"/>
    <w:basedOn w:val="Normal"/>
    <w:uiPriority w:val="34"/>
    <w:qFormat/>
    <w:rsid w:val="002A4AB3"/>
    <w:pPr>
      <w:spacing w:after="160" w:line="252" w:lineRule="auto"/>
      <w:ind w:left="720"/>
      <w:contextualSpacing/>
    </w:pPr>
  </w:style>
  <w:style w:type="paragraph" w:styleId="FootnoteText">
    <w:name w:val="footnote text"/>
    <w:basedOn w:val="Normal"/>
    <w:link w:val="FootnoteTextChar"/>
    <w:uiPriority w:val="99"/>
    <w:semiHidden/>
    <w:unhideWhenUsed/>
    <w:rsid w:val="00F02C1E"/>
    <w:rPr>
      <w:sz w:val="20"/>
      <w:szCs w:val="20"/>
    </w:rPr>
  </w:style>
  <w:style w:type="character" w:customStyle="1" w:styleId="FootnoteTextChar">
    <w:name w:val="Footnote Text Char"/>
    <w:basedOn w:val="DefaultParagraphFont"/>
    <w:link w:val="FootnoteText"/>
    <w:uiPriority w:val="99"/>
    <w:semiHidden/>
    <w:rsid w:val="00F02C1E"/>
    <w:rPr>
      <w:rFonts w:ascii="Calibri" w:hAnsi="Calibri" w:cs="Calibri"/>
      <w:sz w:val="20"/>
      <w:szCs w:val="20"/>
    </w:rPr>
  </w:style>
  <w:style w:type="character" w:styleId="FootnoteReference">
    <w:name w:val="footnote reference"/>
    <w:basedOn w:val="DefaultParagraphFont"/>
    <w:uiPriority w:val="99"/>
    <w:semiHidden/>
    <w:unhideWhenUsed/>
    <w:rsid w:val="00F02C1E"/>
    <w:rPr>
      <w:vertAlign w:val="superscript"/>
    </w:rPr>
  </w:style>
  <w:style w:type="paragraph" w:styleId="EndnoteText">
    <w:name w:val="endnote text"/>
    <w:basedOn w:val="Normal"/>
    <w:link w:val="EndnoteTextChar"/>
    <w:uiPriority w:val="99"/>
    <w:semiHidden/>
    <w:unhideWhenUsed/>
    <w:rsid w:val="00276D24"/>
    <w:rPr>
      <w:sz w:val="20"/>
      <w:szCs w:val="20"/>
    </w:rPr>
  </w:style>
  <w:style w:type="character" w:customStyle="1" w:styleId="EndnoteTextChar">
    <w:name w:val="Endnote Text Char"/>
    <w:basedOn w:val="DefaultParagraphFont"/>
    <w:link w:val="EndnoteText"/>
    <w:uiPriority w:val="99"/>
    <w:semiHidden/>
    <w:rsid w:val="00276D24"/>
    <w:rPr>
      <w:rFonts w:ascii="Calibri" w:hAnsi="Calibri" w:cs="Calibri"/>
      <w:sz w:val="20"/>
      <w:szCs w:val="20"/>
    </w:rPr>
  </w:style>
  <w:style w:type="character" w:styleId="EndnoteReference">
    <w:name w:val="endnote reference"/>
    <w:basedOn w:val="DefaultParagraphFont"/>
    <w:uiPriority w:val="99"/>
    <w:semiHidden/>
    <w:unhideWhenUsed/>
    <w:rsid w:val="00276D24"/>
    <w:rPr>
      <w:vertAlign w:val="superscript"/>
    </w:rPr>
  </w:style>
  <w:style w:type="paragraph" w:styleId="BalloonText">
    <w:name w:val="Balloon Text"/>
    <w:basedOn w:val="Normal"/>
    <w:link w:val="BalloonTextChar"/>
    <w:uiPriority w:val="99"/>
    <w:semiHidden/>
    <w:unhideWhenUsed/>
    <w:rsid w:val="00566A7D"/>
    <w:rPr>
      <w:rFonts w:ascii="Tahoma" w:hAnsi="Tahoma" w:cs="Tahoma"/>
      <w:sz w:val="16"/>
      <w:szCs w:val="16"/>
    </w:rPr>
  </w:style>
  <w:style w:type="character" w:customStyle="1" w:styleId="BalloonTextChar">
    <w:name w:val="Balloon Text Char"/>
    <w:basedOn w:val="DefaultParagraphFont"/>
    <w:link w:val="BalloonText"/>
    <w:uiPriority w:val="99"/>
    <w:semiHidden/>
    <w:rsid w:val="00566A7D"/>
    <w:rPr>
      <w:rFonts w:ascii="Tahoma" w:hAnsi="Tahoma" w:cs="Tahoma"/>
      <w:sz w:val="16"/>
      <w:szCs w:val="16"/>
    </w:rPr>
  </w:style>
  <w:style w:type="table" w:styleId="TableGrid">
    <w:name w:val="Table Grid"/>
    <w:basedOn w:val="TableNormal"/>
    <w:uiPriority w:val="59"/>
    <w:rsid w:val="009B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28ED"/>
    <w:pPr>
      <w:spacing w:after="0" w:line="240" w:lineRule="auto"/>
    </w:pPr>
    <w:rPr>
      <w:rFonts w:asciiTheme="minorHAnsi" w:hAnsiTheme="minorHAnsi" w:cstheme="minorBidi"/>
      <w:sz w:val="22"/>
      <w:lang w:val="en-AU"/>
    </w:rPr>
  </w:style>
  <w:style w:type="character" w:styleId="Strong">
    <w:name w:val="Strong"/>
    <w:basedOn w:val="DefaultParagraphFont"/>
    <w:uiPriority w:val="22"/>
    <w:qFormat/>
    <w:rsid w:val="000C28ED"/>
    <w:rPr>
      <w:b/>
      <w:bCs/>
    </w:rPr>
  </w:style>
  <w:style w:type="character" w:styleId="Hyperlink">
    <w:name w:val="Hyperlink"/>
    <w:basedOn w:val="DefaultParagraphFont"/>
    <w:uiPriority w:val="99"/>
    <w:unhideWhenUsed/>
    <w:rsid w:val="00CD7F74"/>
    <w:rPr>
      <w:color w:val="0000FF" w:themeColor="hyperlink"/>
      <w:u w:val="single"/>
    </w:rPr>
  </w:style>
  <w:style w:type="paragraph" w:styleId="NormalWeb">
    <w:name w:val="Normal (Web)"/>
    <w:basedOn w:val="Normal"/>
    <w:uiPriority w:val="99"/>
    <w:unhideWhenUsed/>
    <w:rsid w:val="00035359"/>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B2337"/>
    <w:pPr>
      <w:spacing w:after="100"/>
    </w:pPr>
  </w:style>
  <w:style w:type="paragraph" w:styleId="TOC2">
    <w:name w:val="toc 2"/>
    <w:basedOn w:val="Normal"/>
    <w:next w:val="Normal"/>
    <w:autoRedefine/>
    <w:uiPriority w:val="39"/>
    <w:unhideWhenUsed/>
    <w:rsid w:val="00FB2337"/>
    <w:pPr>
      <w:spacing w:after="100"/>
      <w:ind w:left="220"/>
    </w:pPr>
  </w:style>
  <w:style w:type="character" w:customStyle="1" w:styleId="UnresolvedMention1">
    <w:name w:val="Unresolved Mention1"/>
    <w:basedOn w:val="DefaultParagraphFont"/>
    <w:uiPriority w:val="99"/>
    <w:semiHidden/>
    <w:unhideWhenUsed/>
    <w:rsid w:val="00B5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wdact.org.au/wp-content/uploads/2018/04/Contributing-our-voic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log.themobilityresource.com/blog/post/10-amazing-products-for-parents-with-disabil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ild.org.au/parents-with-intellectual-disabilities-2/" TargetMode="External"/><Relationship Id="rId3" Type="http://schemas.openxmlformats.org/officeDocument/2006/relationships/hyperlink" Target="https://frontline-ireland.com/social-wellbeing-children-parents-intellectual-disability/" TargetMode="External"/><Relationship Id="rId7" Type="http://schemas.openxmlformats.org/officeDocument/2006/relationships/hyperlink" Target="https://www.parentingrc.org.au/programs/healthy-start/" TargetMode="External"/><Relationship Id="rId2" Type="http://schemas.openxmlformats.org/officeDocument/2006/relationships/hyperlink" Target="https://aifs.gov.au/cfca/sites/default/files/publication-documents/issues31.pdf" TargetMode="External"/><Relationship Id="rId1" Type="http://schemas.openxmlformats.org/officeDocument/2006/relationships/hyperlink" Target="https://www.abc.net.au/radionational/programs/lifematters/weve-got-this:-queer,-disabled-and-parenting/10481068" TargetMode="External"/><Relationship Id="rId6" Type="http://schemas.openxmlformats.org/officeDocument/2006/relationships/hyperlink" Target="https://www.abc.net.au/radionational/programs/lifematters/we've-got-this:-the-early-years/10395862" TargetMode="External"/><Relationship Id="rId5" Type="http://schemas.openxmlformats.org/officeDocument/2006/relationships/hyperlink" Target="https://www.abc.net.au/radionational/programs/lifematters/weve-got-this-nine-months-of-questions/10591208" TargetMode="External"/><Relationship Id="rId4" Type="http://schemas.openxmlformats.org/officeDocument/2006/relationships/hyperlink" Target="https://www.abc.net.au/radionational/programs/lifematters/weve-got-this:-parenting-with-an-intellectual-disability/104298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6983d24-c2d8-4b0f-889e-a6bad4489e19">WWDACT-325786601-143</_dlc_DocId>
    <_dlc_DocIdUrl xmlns="46983d24-c2d8-4b0f-889e-a6bad4489e19">
      <Url>https://wwdactorgau.sharepoint.com/_layouts/15/DocIdRedir.aspx?ID=WWDACT-325786601-143</Url>
      <Description>WWDACT-325786601-143</Description>
    </_dlc_DocIdUrl>
    <Inactive xmlns="46983d24-c2d8-4b0f-889e-a6bad4489e19">false</Inactive>
    <_Status xmlns="http://schemas.microsoft.com/sharepoint/v3/fields">Not Started</_Status>
    <TaxKeywordTaxHTField xmlns="46983d24-c2d8-4b0f-889e-a6bad4489e19">
      <Terms xmlns="http://schemas.microsoft.com/office/infopath/2007/PartnerControls"/>
    </TaxKeywordTaxHTField>
    <TaxCatchAll xmlns="46983d24-c2d8-4b0f-889e-a6bad4489e19"/>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23F6DB4AB734AA4E1E6C8C9B396F3" ma:contentTypeVersion="8" ma:contentTypeDescription="Create a new document." ma:contentTypeScope="" ma:versionID="99765591ebde6809643244054e167d46">
  <xsd:schema xmlns:xsd="http://www.w3.org/2001/XMLSchema" xmlns:xs="http://www.w3.org/2001/XMLSchema" xmlns:p="http://schemas.microsoft.com/office/2006/metadata/properties" xmlns:ns2="46983d24-c2d8-4b0f-889e-a6bad4489e19" xmlns:ns3="http://schemas.microsoft.com/sharepoint/v3/fields" xmlns:ns4="5b0a77ae-8f34-4966-8852-ccbbe1dbf360" targetNamespace="http://schemas.microsoft.com/office/2006/metadata/properties" ma:root="true" ma:fieldsID="a3d74b3e0f0ea6b313c2275a672bbe2f" ns2:_="" ns3:_="" ns4:_="">
    <xsd:import namespace="46983d24-c2d8-4b0f-889e-a6bad4489e19"/>
    <xsd:import namespace="http://schemas.microsoft.com/sharepoint/v3/fields"/>
    <xsd:import namespace="5b0a77ae-8f34-4966-8852-ccbbe1dbf360"/>
    <xsd:element name="properties">
      <xsd:complexType>
        <xsd:sequence>
          <xsd:element name="documentManagement">
            <xsd:complexType>
              <xsd:all>
                <xsd:element ref="ns3:_Status" minOccurs="0"/>
                <xsd:element ref="ns2:Inactive" minOccurs="0"/>
                <xsd:element ref="ns3:_DCDateCreated"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3d24-c2d8-4b0f-889e-a6bad4489e19" elementFormDefault="qualified">
    <xsd:import namespace="http://schemas.microsoft.com/office/2006/documentManagement/types"/>
    <xsd:import namespace="http://schemas.microsoft.com/office/infopath/2007/PartnerControls"/>
    <xsd:element name="Inactive" ma:index="4" nillable="true" ma:displayName="Inactive" ma:default="0" ma:description="Define if artifact is active or inactive" ma:internalName="Inactive">
      <xsd:simpleType>
        <xsd:restriction base="dms:Boolean"/>
      </xsd:simpleType>
    </xsd:element>
    <xsd:element name="TaxKeywordTaxHTField" ma:index="10" nillable="true" ma:taxonomy="true" ma:internalName="TaxKeywordTaxHTField" ma:taxonomyFieldName="TaxKeyword" ma:displayName="Enterprise Keywords" ma:fieldId="{23f27201-bee3-471e-b2e7-b64fd8b7ca38}" ma:taxonomyMulti="true" ma:sspId="12c5bf10-cc39-46e9-823f-a544b73f3fd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07739c-dce7-4024-9e49-6385b4d52f6c}" ma:internalName="TaxCatchAll" ma:showField="CatchAllData"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07739c-dce7-4024-9e49-6385b4d52f6c}" ma:internalName="TaxCatchAllLabel" ma:readOnly="true" ma:showField="CatchAllDataLabel"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Created" ma:index="5"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0a77ae-8f34-4966-8852-ccbbe1dbf360"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DD60-0BF4-4450-BD3C-02DD736BAEB5}">
  <ds:schemaRefs>
    <ds:schemaRef ds:uri="http://schemas.microsoft.com/sharepoint/events"/>
  </ds:schemaRefs>
</ds:datastoreItem>
</file>

<file path=customXml/itemProps2.xml><?xml version="1.0" encoding="utf-8"?>
<ds:datastoreItem xmlns:ds="http://schemas.openxmlformats.org/officeDocument/2006/customXml" ds:itemID="{3D49D4EE-D78F-470A-8E9E-94F32864BE10}">
  <ds:schemaRefs>
    <ds:schemaRef ds:uri="http://schemas.microsoft.com/sharepoint/v3/contenttype/forms"/>
  </ds:schemaRefs>
</ds:datastoreItem>
</file>

<file path=customXml/itemProps3.xml><?xml version="1.0" encoding="utf-8"?>
<ds:datastoreItem xmlns:ds="http://schemas.openxmlformats.org/officeDocument/2006/customXml" ds:itemID="{7548F5B1-26E5-4718-AD01-D997D2D5D76E}">
  <ds:schemaRefs>
    <ds:schemaRef ds:uri="http://schemas.microsoft.com/office/2006/metadata/properties"/>
    <ds:schemaRef ds:uri="http://schemas.microsoft.com/office/infopath/2007/PartnerControls"/>
    <ds:schemaRef ds:uri="46983d24-c2d8-4b0f-889e-a6bad4489e19"/>
    <ds:schemaRef ds:uri="http://schemas.microsoft.com/sharepoint/v3/fields"/>
  </ds:schemaRefs>
</ds:datastoreItem>
</file>

<file path=customXml/itemProps4.xml><?xml version="1.0" encoding="utf-8"?>
<ds:datastoreItem xmlns:ds="http://schemas.openxmlformats.org/officeDocument/2006/customXml" ds:itemID="{DB50154F-BBDE-49E6-8B61-47C6B416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83d24-c2d8-4b0f-889e-a6bad4489e19"/>
    <ds:schemaRef ds:uri="http://schemas.microsoft.com/sharepoint/v3/fields"/>
    <ds:schemaRef ds:uri="5b0a77ae-8f34-4966-8852-ccbbe1dbf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A932C-7550-4379-8F13-7ABC1753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Salthouse</dc:creator>
  <cp:lastModifiedBy>Clare Moore</cp:lastModifiedBy>
  <cp:revision>23</cp:revision>
  <cp:lastPrinted>2019-01-28T22:14:00Z</cp:lastPrinted>
  <dcterms:created xsi:type="dcterms:W3CDTF">2019-01-27T02:49:00Z</dcterms:created>
  <dcterms:modified xsi:type="dcterms:W3CDTF">2019-01-28T22:15:00Z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0x01010008923F6DB4AB734AA4E1E6C8C9B396F3</vt:lpwstr>
  </property>
  <property fmtid="{D5CDD505-2E9C-101B-9397-08002B2CF9AE}" pid="3" name="_dlc_DocIdItemGuid">
    <vt:lpwstr>eac18f11-37e5-48e8-8d22-acfb47435713</vt:lpwstr>
  </property>
  <property fmtid="{D5CDD505-2E9C-101B-9397-08002B2CF9AE}" pid="4" name="TaxKeyword">
    <vt:lpwstr/>
  </property>
  <property fmtid="{D5CDD505-2E9C-101B-9397-08002B2CF9AE}" pid="5" name="AuthorIds_UIVersion_1536">
    <vt:lpwstr>13</vt:lpwstr>
  </property>
</Properties>
</file>