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CCCF" w14:textId="77777777" w:rsidR="006D42CA" w:rsidRPr="007C0AB5" w:rsidRDefault="006D42CA" w:rsidP="006D42CA">
      <w:pPr>
        <w:pStyle w:val="Heading1"/>
        <w:rPr>
          <w:rFonts w:ascii="Arial" w:hAnsi="Arial" w:cs="Arial"/>
          <w:b/>
          <w:color w:val="auto"/>
        </w:rPr>
      </w:pPr>
      <w:bookmarkStart w:id="0" w:name="_vl4gr3gc0ke0" w:colFirst="0" w:colLast="0"/>
      <w:bookmarkEnd w:id="0"/>
      <w:r w:rsidRPr="007C0AB5">
        <w:rPr>
          <w:rFonts w:ascii="Arial" w:hAnsi="Arial" w:cs="Arial"/>
          <w:b/>
          <w:color w:val="auto"/>
        </w:rPr>
        <w:t>It’s time to Make Renting Fair in Canberra</w:t>
      </w:r>
    </w:p>
    <w:p w14:paraId="237FF5A5" w14:textId="77777777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 organisations, support the Make Renting Fair Canberra campaign to amend the Residential Tenancies Act (1997) to provide greater fairness and balance. </w:t>
      </w:r>
    </w:p>
    <w:p w14:paraId="7EFF899D" w14:textId="77777777" w:rsidR="006D42CA" w:rsidRDefault="006D42CA" w:rsidP="006D42CA">
      <w:pPr>
        <w:rPr>
          <w:sz w:val="24"/>
          <w:szCs w:val="24"/>
        </w:rPr>
      </w:pPr>
    </w:p>
    <w:p w14:paraId="2C4F4199" w14:textId="37F10DDB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 xml:space="preserve">More people are renting in the ACT and renting for longer. A growing number of people will retire as renters. It’s only fair that our laws ensure that these people can still enjoy decent homes: homes that are stable, affordable, and safe. </w:t>
      </w:r>
    </w:p>
    <w:p w14:paraId="77946445" w14:textId="77777777" w:rsidR="006D42CA" w:rsidRDefault="006D42CA" w:rsidP="006D42CA">
      <w:pPr>
        <w:rPr>
          <w:sz w:val="24"/>
          <w:szCs w:val="24"/>
        </w:rPr>
      </w:pPr>
    </w:p>
    <w:p w14:paraId="12D7952B" w14:textId="77777777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>However:</w:t>
      </w:r>
    </w:p>
    <w:p w14:paraId="73824DE3" w14:textId="77777777" w:rsidR="006D42CA" w:rsidRDefault="006D42CA" w:rsidP="006D42C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Renters can currently be evicted without reason, discouraging them from requesting repairs.</w:t>
      </w:r>
    </w:p>
    <w:p w14:paraId="68F2F14D" w14:textId="77777777" w:rsidR="006D42CA" w:rsidRDefault="006D42CA" w:rsidP="006D42C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Rental costs in Canberra for houses and units are the highest and second-highest in Australia, respectively. A lessor can issue a rental increase of any amount and it automatically takes effect unless the renter opposes the increase via ACAT.</w:t>
      </w:r>
    </w:p>
    <w:p w14:paraId="4B201048" w14:textId="77777777" w:rsidR="006D42CA" w:rsidRDefault="006D42CA" w:rsidP="006D42C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Rental properties are much more likely to get the lowest energy efficiency rating. This increases energy costs and harms the health of occupants.</w:t>
      </w:r>
    </w:p>
    <w:p w14:paraId="281D76EB" w14:textId="77777777" w:rsidR="006D42CA" w:rsidRDefault="006D42CA" w:rsidP="006D42CA">
      <w:pPr>
        <w:rPr>
          <w:sz w:val="24"/>
          <w:szCs w:val="24"/>
        </w:rPr>
      </w:pPr>
    </w:p>
    <w:p w14:paraId="0D67EA45" w14:textId="77777777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 xml:space="preserve">Many marginalised groups are overrepresented in the rental sector, and these problems compound existing social inequities. This applies to people on low incomes, people with disabilities, and older Australians. </w:t>
      </w:r>
    </w:p>
    <w:p w14:paraId="669304D3" w14:textId="77777777" w:rsidR="006D42CA" w:rsidRDefault="006D42CA" w:rsidP="006D42CA">
      <w:pPr>
        <w:rPr>
          <w:sz w:val="24"/>
          <w:szCs w:val="24"/>
        </w:rPr>
      </w:pPr>
    </w:p>
    <w:p w14:paraId="312CEF7D" w14:textId="77777777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>We call upon the ACT’s Attorney-General, Gordon Ramsay, to make renting fairer by amending the Residential Tenancies Act to:</w:t>
      </w:r>
    </w:p>
    <w:p w14:paraId="23EC6A46" w14:textId="77777777" w:rsidR="006D42CA" w:rsidRDefault="006D42CA" w:rsidP="006D42C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Abolish unfair evictions, while retaining the right for a lease to be terminated on prescribed grounds;</w:t>
      </w:r>
    </w:p>
    <w:p w14:paraId="3FB5CD6E" w14:textId="77777777" w:rsidR="006D42CA" w:rsidRDefault="006D42CA" w:rsidP="006D42C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Require a lessor to obtain prior ACAT approval for any rental increase greater than CPI; &amp;</w:t>
      </w:r>
    </w:p>
    <w:p w14:paraId="3C96D22C" w14:textId="77777777" w:rsidR="006D42CA" w:rsidRDefault="006D42CA" w:rsidP="006D42C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Requiring rental properties to meet minimum standards for safety and energy efficiency, to be established in regulation.</w:t>
      </w:r>
    </w:p>
    <w:p w14:paraId="0109BA54" w14:textId="77777777" w:rsidR="006D42CA" w:rsidRDefault="006D42CA" w:rsidP="006D42CA">
      <w:pPr>
        <w:rPr>
          <w:sz w:val="24"/>
          <w:szCs w:val="24"/>
        </w:rPr>
      </w:pPr>
    </w:p>
    <w:p w14:paraId="6D3DE1E9" w14:textId="77777777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t xml:space="preserve">As community organisations, we know that Canberra’s community is strongest when everyone has a home that is stable, affordable, and safe. </w:t>
      </w:r>
    </w:p>
    <w:p w14:paraId="7A1086BA" w14:textId="77777777" w:rsidR="006D42CA" w:rsidRDefault="006D42CA" w:rsidP="006D42CA">
      <w:pPr>
        <w:rPr>
          <w:sz w:val="24"/>
          <w:szCs w:val="24"/>
        </w:rPr>
      </w:pPr>
    </w:p>
    <w:p w14:paraId="670D8647" w14:textId="77777777" w:rsidR="006D42CA" w:rsidRDefault="006D42CA" w:rsidP="006D42CA">
      <w:pPr>
        <w:rPr>
          <w:sz w:val="24"/>
          <w:szCs w:val="24"/>
        </w:rPr>
      </w:pPr>
    </w:p>
    <w:p w14:paraId="0CE5439D" w14:textId="77777777" w:rsidR="006D42CA" w:rsidRDefault="006D42CA" w:rsidP="006D42CA">
      <w:pPr>
        <w:rPr>
          <w:sz w:val="24"/>
          <w:szCs w:val="24"/>
        </w:rPr>
      </w:pPr>
    </w:p>
    <w:p w14:paraId="525F8E23" w14:textId="77777777" w:rsidR="006D42CA" w:rsidRDefault="006D42CA" w:rsidP="006D42CA">
      <w:pPr>
        <w:rPr>
          <w:sz w:val="24"/>
          <w:szCs w:val="24"/>
        </w:rPr>
      </w:pPr>
    </w:p>
    <w:p w14:paraId="36DCC615" w14:textId="001B8AB6" w:rsidR="006D42CA" w:rsidRDefault="006D42CA" w:rsidP="006D42CA">
      <w:pPr>
        <w:rPr>
          <w:sz w:val="24"/>
          <w:szCs w:val="24"/>
        </w:rPr>
      </w:pPr>
    </w:p>
    <w:p w14:paraId="3BA52269" w14:textId="4925FC20" w:rsidR="009D3CEE" w:rsidRDefault="009D3CEE" w:rsidP="006D42CA">
      <w:pPr>
        <w:rPr>
          <w:sz w:val="24"/>
          <w:szCs w:val="24"/>
        </w:rPr>
      </w:pPr>
    </w:p>
    <w:p w14:paraId="514621A7" w14:textId="0A85EF32" w:rsidR="009D3CEE" w:rsidRDefault="009D3CEE" w:rsidP="006D42CA">
      <w:pPr>
        <w:rPr>
          <w:sz w:val="24"/>
          <w:szCs w:val="24"/>
        </w:rPr>
      </w:pPr>
    </w:p>
    <w:p w14:paraId="4F35F760" w14:textId="77777777" w:rsidR="009D3CEE" w:rsidRDefault="009D3CEE" w:rsidP="006D42CA">
      <w:pPr>
        <w:rPr>
          <w:sz w:val="24"/>
          <w:szCs w:val="24"/>
        </w:rPr>
      </w:pPr>
    </w:p>
    <w:p w14:paraId="58652844" w14:textId="77777777" w:rsidR="007C0AB5" w:rsidRDefault="007C0A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A7E6A6" w14:textId="20DCF9BA" w:rsidR="006D42CA" w:rsidRDefault="006D42CA" w:rsidP="006D42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Signed:</w:t>
      </w:r>
    </w:p>
    <w:p w14:paraId="54580EFE" w14:textId="13CD7EF3" w:rsidR="009D3CEE" w:rsidRDefault="001944B7" w:rsidP="006D42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392D4AFC" wp14:editId="4551055A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222375" cy="1223645"/>
            <wp:effectExtent l="0" t="0" r="0" b="0"/>
            <wp:wrapSquare wrapText="bothSides"/>
            <wp:docPr id="17" name="Picture 17" descr="Better 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tter-renting-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59C90" w14:textId="4F01DB53" w:rsidR="001944B7" w:rsidRDefault="001944B7" w:rsidP="006D42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C95DB7" wp14:editId="7ECFBA55">
            <wp:simplePos x="0" y="0"/>
            <wp:positionH relativeFrom="margin">
              <wp:align>center</wp:align>
            </wp:positionH>
            <wp:positionV relativeFrom="paragraph">
              <wp:posOffset>10943</wp:posOffset>
            </wp:positionV>
            <wp:extent cx="2609850" cy="401955"/>
            <wp:effectExtent l="0" t="0" r="0" b="0"/>
            <wp:wrapSquare wrapText="bothSides"/>
            <wp:docPr id="16" name="Picture 16" descr="Union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ions a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D476FD1" wp14:editId="34A6E8A9">
            <wp:simplePos x="0" y="0"/>
            <wp:positionH relativeFrom="margin">
              <wp:align>left</wp:align>
            </wp:positionH>
            <wp:positionV relativeFrom="paragraph">
              <wp:posOffset>10027</wp:posOffset>
            </wp:positionV>
            <wp:extent cx="876300" cy="1288398"/>
            <wp:effectExtent l="0" t="0" r="0" b="7620"/>
            <wp:wrapSquare wrapText="bothSides"/>
            <wp:docPr id="11" name="Picture 11" descr="Tenants' Union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nants union ac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8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F1F1F" w14:textId="4D42B95A" w:rsidR="002831A2" w:rsidRDefault="002831A2" w:rsidP="006D42CA">
      <w:pPr>
        <w:rPr>
          <w:sz w:val="24"/>
          <w:szCs w:val="24"/>
        </w:rPr>
      </w:pPr>
    </w:p>
    <w:p w14:paraId="4F054E25" w14:textId="1466E2CA" w:rsidR="001944B7" w:rsidRDefault="001944B7" w:rsidP="0028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7294AA00" wp14:editId="6538140D">
            <wp:simplePos x="0" y="0"/>
            <wp:positionH relativeFrom="margin">
              <wp:align>center</wp:align>
            </wp:positionH>
            <wp:positionV relativeFrom="paragraph">
              <wp:posOffset>151263</wp:posOffset>
            </wp:positionV>
            <wp:extent cx="1905000" cy="731478"/>
            <wp:effectExtent l="0" t="0" r="0" b="0"/>
            <wp:wrapSquare wrapText="bothSides"/>
            <wp:docPr id="18" name="Picture 18" descr="ACT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t shel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48AD4" w14:textId="77777777" w:rsidR="001944B7" w:rsidRDefault="001944B7" w:rsidP="002831A2">
      <w:pPr>
        <w:rPr>
          <w:sz w:val="24"/>
          <w:szCs w:val="24"/>
        </w:rPr>
      </w:pPr>
      <w:bookmarkStart w:id="1" w:name="_GoBack"/>
      <w:bookmarkEnd w:id="1"/>
    </w:p>
    <w:p w14:paraId="7CB82401" w14:textId="74E7C4C2" w:rsidR="001944B7" w:rsidRDefault="001944B7" w:rsidP="002831A2">
      <w:pPr>
        <w:rPr>
          <w:sz w:val="24"/>
          <w:szCs w:val="24"/>
        </w:rPr>
      </w:pPr>
    </w:p>
    <w:p w14:paraId="1B9936BD" w14:textId="77777777" w:rsidR="001944B7" w:rsidRDefault="001944B7" w:rsidP="002831A2">
      <w:pPr>
        <w:rPr>
          <w:sz w:val="24"/>
          <w:szCs w:val="24"/>
        </w:rPr>
      </w:pPr>
    </w:p>
    <w:p w14:paraId="35E77F08" w14:textId="4C7EB53E" w:rsidR="002831A2" w:rsidRDefault="002831A2" w:rsidP="002831A2">
      <w:pPr>
        <w:rPr>
          <w:sz w:val="24"/>
          <w:szCs w:val="24"/>
        </w:rPr>
      </w:pPr>
    </w:p>
    <w:p w14:paraId="5B224751" w14:textId="122BD4AF" w:rsidR="001944B7" w:rsidRDefault="001944B7" w:rsidP="002831A2">
      <w:pPr>
        <w:rPr>
          <w:sz w:val="24"/>
          <w:szCs w:val="24"/>
        </w:rPr>
      </w:pPr>
    </w:p>
    <w:p w14:paraId="089C0480" w14:textId="368B0A4D" w:rsidR="001944B7" w:rsidRDefault="001944B7" w:rsidP="0028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76BD2D27" wp14:editId="00D9F1E1">
            <wp:simplePos x="0" y="0"/>
            <wp:positionH relativeFrom="margin">
              <wp:align>left</wp:align>
            </wp:positionH>
            <wp:positionV relativeFrom="paragraph">
              <wp:posOffset>112070</wp:posOffset>
            </wp:positionV>
            <wp:extent cx="2330961" cy="963637"/>
            <wp:effectExtent l="0" t="0" r="0" b="8255"/>
            <wp:wrapSquare wrapText="bothSides"/>
            <wp:docPr id="19" name="Picture 19" descr="ACT Council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COS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61" cy="96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15E51" w14:textId="0F2AF488" w:rsidR="001944B7" w:rsidRDefault="001944B7" w:rsidP="0028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553495D4" wp14:editId="5420306A">
            <wp:simplePos x="0" y="0"/>
            <wp:positionH relativeFrom="margin">
              <wp:align>right</wp:align>
            </wp:positionH>
            <wp:positionV relativeFrom="paragraph">
              <wp:posOffset>10544</wp:posOffset>
            </wp:positionV>
            <wp:extent cx="2933113" cy="864164"/>
            <wp:effectExtent l="0" t="0" r="635" b="0"/>
            <wp:wrapSquare wrapText="bothSides"/>
            <wp:docPr id="20" name="Picture 20" descr="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OICE_logo_RGB_bl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13" cy="86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2C8D6" w14:textId="5DBFA364" w:rsidR="001944B7" w:rsidRDefault="001944B7" w:rsidP="002831A2">
      <w:pPr>
        <w:rPr>
          <w:sz w:val="24"/>
          <w:szCs w:val="24"/>
        </w:rPr>
      </w:pPr>
    </w:p>
    <w:p w14:paraId="1BEC11AA" w14:textId="6AB3D910" w:rsidR="001944B7" w:rsidRDefault="001944B7" w:rsidP="002831A2">
      <w:pPr>
        <w:rPr>
          <w:sz w:val="24"/>
          <w:szCs w:val="24"/>
        </w:rPr>
      </w:pPr>
    </w:p>
    <w:p w14:paraId="109B2237" w14:textId="2A7C64EF" w:rsidR="001944B7" w:rsidRDefault="001944B7" w:rsidP="002831A2">
      <w:pPr>
        <w:rPr>
          <w:sz w:val="24"/>
          <w:szCs w:val="24"/>
        </w:rPr>
      </w:pPr>
    </w:p>
    <w:p w14:paraId="0138ED36" w14:textId="7FF0CF8F" w:rsidR="001944B7" w:rsidRDefault="001944B7" w:rsidP="002831A2">
      <w:pPr>
        <w:rPr>
          <w:sz w:val="24"/>
          <w:szCs w:val="24"/>
        </w:rPr>
      </w:pPr>
    </w:p>
    <w:p w14:paraId="5457A1D3" w14:textId="395FCECC" w:rsidR="001944B7" w:rsidRDefault="001944B7" w:rsidP="002831A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4C018D01" wp14:editId="5F65E802">
            <wp:simplePos x="0" y="0"/>
            <wp:positionH relativeFrom="margin">
              <wp:align>right</wp:align>
            </wp:positionH>
            <wp:positionV relativeFrom="paragraph">
              <wp:posOffset>157952</wp:posOffset>
            </wp:positionV>
            <wp:extent cx="1814732" cy="849899"/>
            <wp:effectExtent l="0" t="0" r="0" b="7620"/>
            <wp:wrapSquare wrapText="bothSides"/>
            <wp:docPr id="27" name="Picture 27" descr="Health Care Consumers Association of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32" cy="84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2A510DB5" wp14:editId="2682544A">
            <wp:simplePos x="0" y="0"/>
            <wp:positionH relativeFrom="margin">
              <wp:align>center</wp:align>
            </wp:positionH>
            <wp:positionV relativeFrom="paragraph">
              <wp:posOffset>116146</wp:posOffset>
            </wp:positionV>
            <wp:extent cx="1835150" cy="946035"/>
            <wp:effectExtent l="0" t="0" r="0" b="6985"/>
            <wp:wrapSquare wrapText="bothSides"/>
            <wp:docPr id="22" name="Picture 22" descr="Women with Disabilitie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ll\Better Renting\Projects\Making Rent Fair CBR\Supporters _ open letter\logoss\WWDAC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244C2FB0" wp14:editId="3AAF7F6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670050" cy="2473490"/>
            <wp:effectExtent l="0" t="0" r="6350" b="3175"/>
            <wp:wrapSquare wrapText="bothSides"/>
            <wp:docPr id="21" name="Picture 21" descr="Council of Single Mothers and thei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MC.Flock+Name.2738.BI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47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94499" w14:textId="5660CB36" w:rsidR="001944B7" w:rsidRDefault="001944B7" w:rsidP="002831A2">
      <w:pPr>
        <w:rPr>
          <w:sz w:val="24"/>
          <w:szCs w:val="24"/>
        </w:rPr>
      </w:pPr>
    </w:p>
    <w:p w14:paraId="55A56215" w14:textId="3A305157" w:rsidR="001944B7" w:rsidRDefault="001944B7" w:rsidP="002831A2">
      <w:pPr>
        <w:rPr>
          <w:sz w:val="24"/>
          <w:szCs w:val="24"/>
        </w:rPr>
      </w:pPr>
    </w:p>
    <w:p w14:paraId="49D37609" w14:textId="66BC0778" w:rsidR="001944B7" w:rsidRDefault="001944B7" w:rsidP="0028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7183458F" wp14:editId="49688CF7">
            <wp:simplePos x="0" y="0"/>
            <wp:positionH relativeFrom="column">
              <wp:posOffset>2367442</wp:posOffset>
            </wp:positionH>
            <wp:positionV relativeFrom="paragraph">
              <wp:posOffset>18843</wp:posOffset>
            </wp:positionV>
            <wp:extent cx="3359785" cy="1254125"/>
            <wp:effectExtent l="0" t="0" r="0" b="3175"/>
            <wp:wrapSquare wrapText="bothSides"/>
            <wp:docPr id="23" name="Picture 23" descr="YWCA Canb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WCA Canberra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1204B" w14:textId="4223042C" w:rsidR="001944B7" w:rsidRDefault="001944B7" w:rsidP="002831A2">
      <w:pPr>
        <w:rPr>
          <w:sz w:val="24"/>
          <w:szCs w:val="24"/>
        </w:rPr>
      </w:pPr>
    </w:p>
    <w:p w14:paraId="25BB8B1A" w14:textId="2E7BEA21" w:rsidR="001944B7" w:rsidRDefault="001944B7" w:rsidP="002831A2">
      <w:pPr>
        <w:rPr>
          <w:sz w:val="24"/>
          <w:szCs w:val="24"/>
        </w:rPr>
      </w:pPr>
    </w:p>
    <w:p w14:paraId="0A797414" w14:textId="126278AC" w:rsidR="001944B7" w:rsidRDefault="001944B7" w:rsidP="002831A2">
      <w:pPr>
        <w:rPr>
          <w:sz w:val="24"/>
          <w:szCs w:val="24"/>
        </w:rPr>
      </w:pPr>
    </w:p>
    <w:p w14:paraId="11CA8AB3" w14:textId="56776E25" w:rsidR="001944B7" w:rsidRDefault="001944B7" w:rsidP="002831A2">
      <w:pPr>
        <w:rPr>
          <w:sz w:val="24"/>
          <w:szCs w:val="24"/>
        </w:rPr>
      </w:pPr>
    </w:p>
    <w:p w14:paraId="3EC95C54" w14:textId="103D93A6" w:rsidR="001944B7" w:rsidRDefault="001944B7" w:rsidP="002831A2">
      <w:pPr>
        <w:rPr>
          <w:sz w:val="24"/>
          <w:szCs w:val="24"/>
        </w:rPr>
      </w:pPr>
    </w:p>
    <w:p w14:paraId="2555FF5A" w14:textId="2215DB3B" w:rsidR="001944B7" w:rsidRDefault="001944B7" w:rsidP="002831A2">
      <w:pPr>
        <w:rPr>
          <w:sz w:val="24"/>
          <w:szCs w:val="24"/>
        </w:rPr>
      </w:pPr>
    </w:p>
    <w:p w14:paraId="6A7B573C" w14:textId="1B7FB784" w:rsidR="001944B7" w:rsidRDefault="001944B7" w:rsidP="002831A2">
      <w:pPr>
        <w:rPr>
          <w:sz w:val="24"/>
          <w:szCs w:val="24"/>
        </w:rPr>
      </w:pPr>
    </w:p>
    <w:p w14:paraId="1F5D9D1F" w14:textId="0DB00425" w:rsidR="001944B7" w:rsidRDefault="001944B7" w:rsidP="002831A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1F148970" wp14:editId="47C82D87">
            <wp:simplePos x="0" y="0"/>
            <wp:positionH relativeFrom="margin">
              <wp:posOffset>659218</wp:posOffset>
            </wp:positionH>
            <wp:positionV relativeFrom="paragraph">
              <wp:posOffset>7236</wp:posOffset>
            </wp:positionV>
            <wp:extent cx="927100" cy="927100"/>
            <wp:effectExtent l="0" t="0" r="6350" b="6350"/>
            <wp:wrapSquare wrapText="bothSides"/>
            <wp:docPr id="26" name="Picture 26" descr="Canberra City Uniting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50" behindDoc="0" locked="0" layoutInCell="1" allowOverlap="1" wp14:anchorId="5C65E1A0" wp14:editId="60D079E7">
            <wp:simplePos x="0" y="0"/>
            <wp:positionH relativeFrom="column">
              <wp:posOffset>2412690</wp:posOffset>
            </wp:positionH>
            <wp:positionV relativeFrom="paragraph">
              <wp:posOffset>7782</wp:posOffset>
            </wp:positionV>
            <wp:extent cx="3401695" cy="924560"/>
            <wp:effectExtent l="0" t="0" r="8255" b="8890"/>
            <wp:wrapSquare wrapText="bothSides"/>
            <wp:docPr id="24" name="Picture 24" descr="ANU Postgraduate and Research Students'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SA -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5953B" w14:textId="2E8E0966" w:rsidR="001944B7" w:rsidRDefault="001944B7" w:rsidP="002831A2">
      <w:pPr>
        <w:rPr>
          <w:sz w:val="24"/>
          <w:szCs w:val="24"/>
        </w:rPr>
      </w:pPr>
    </w:p>
    <w:p w14:paraId="4F2D2225" w14:textId="2FF7ED23" w:rsidR="001944B7" w:rsidRDefault="001944B7" w:rsidP="002831A2">
      <w:pPr>
        <w:rPr>
          <w:sz w:val="24"/>
          <w:szCs w:val="24"/>
        </w:rPr>
      </w:pPr>
    </w:p>
    <w:p w14:paraId="316D6F9B" w14:textId="7393456B" w:rsidR="001944B7" w:rsidRDefault="001944B7" w:rsidP="002831A2">
      <w:pPr>
        <w:rPr>
          <w:sz w:val="24"/>
          <w:szCs w:val="24"/>
        </w:rPr>
      </w:pPr>
    </w:p>
    <w:p w14:paraId="296F2700" w14:textId="15844E14" w:rsidR="002831A2" w:rsidRDefault="001944B7" w:rsidP="002831A2">
      <w:pPr>
        <w:tabs>
          <w:tab w:val="left" w:pos="600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67F47308" wp14:editId="2A361BB0">
            <wp:simplePos x="0" y="0"/>
            <wp:positionH relativeFrom="margin">
              <wp:align>right</wp:align>
            </wp:positionH>
            <wp:positionV relativeFrom="paragraph">
              <wp:posOffset>170623</wp:posOffset>
            </wp:positionV>
            <wp:extent cx="2171700" cy="1593850"/>
            <wp:effectExtent l="0" t="0" r="0" b="6350"/>
            <wp:wrapSquare wrapText="bothSides"/>
            <wp:docPr id="25" name="Picture 25" descr="CIT Students'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A2">
        <w:rPr>
          <w:sz w:val="24"/>
          <w:szCs w:val="24"/>
        </w:rPr>
        <w:softHyphen/>
      </w:r>
    </w:p>
    <w:p w14:paraId="2837E479" w14:textId="7989CBA7" w:rsidR="002831A2" w:rsidRDefault="001944B7" w:rsidP="002831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53" behindDoc="0" locked="0" layoutInCell="1" allowOverlap="1" wp14:anchorId="05036DB4" wp14:editId="0BCD177E">
            <wp:simplePos x="0" y="0"/>
            <wp:positionH relativeFrom="margin">
              <wp:align>left</wp:align>
            </wp:positionH>
            <wp:positionV relativeFrom="paragraph">
              <wp:posOffset>158869</wp:posOffset>
            </wp:positionV>
            <wp:extent cx="2540635" cy="1308100"/>
            <wp:effectExtent l="0" t="0" r="0" b="6350"/>
            <wp:wrapSquare wrapText="bothSides"/>
            <wp:docPr id="28" name="Picture 28" descr="ANU Students'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USA horiz logo HQ w UR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A0D25" w14:textId="121D9FB3" w:rsidR="002831A2" w:rsidRDefault="002831A2" w:rsidP="006D42CA">
      <w:pPr>
        <w:rPr>
          <w:sz w:val="24"/>
          <w:szCs w:val="24"/>
        </w:rPr>
      </w:pPr>
    </w:p>
    <w:p w14:paraId="57C6E311" w14:textId="1DDD521F" w:rsidR="001944B7" w:rsidRDefault="001944B7" w:rsidP="006D42CA">
      <w:pPr>
        <w:rPr>
          <w:sz w:val="24"/>
          <w:szCs w:val="24"/>
        </w:rPr>
      </w:pPr>
    </w:p>
    <w:p w14:paraId="565AB631" w14:textId="710C6AC3" w:rsidR="001944B7" w:rsidRDefault="001944B7" w:rsidP="006D42CA">
      <w:pPr>
        <w:rPr>
          <w:sz w:val="24"/>
          <w:szCs w:val="24"/>
        </w:rPr>
      </w:pPr>
    </w:p>
    <w:p w14:paraId="0468A970" w14:textId="3E38E50F" w:rsidR="001944B7" w:rsidRDefault="001944B7" w:rsidP="006D42CA">
      <w:pPr>
        <w:rPr>
          <w:sz w:val="24"/>
          <w:szCs w:val="24"/>
        </w:rPr>
      </w:pPr>
    </w:p>
    <w:p w14:paraId="27B85335" w14:textId="77777777" w:rsidR="001944B7" w:rsidRDefault="001944B7" w:rsidP="006D42CA">
      <w:pPr>
        <w:rPr>
          <w:sz w:val="24"/>
          <w:szCs w:val="24"/>
        </w:rPr>
      </w:pPr>
    </w:p>
    <w:p w14:paraId="38972C47" w14:textId="72079381" w:rsidR="009D3CEE" w:rsidRDefault="004810CD" w:rsidP="006D42CA">
      <w:pPr>
        <w:rPr>
          <w:sz w:val="24"/>
          <w:szCs w:val="24"/>
        </w:rPr>
      </w:pPr>
      <w:r>
        <w:rPr>
          <w:sz w:val="24"/>
          <w:szCs w:val="24"/>
        </w:rPr>
        <w:softHyphen/>
      </w:r>
    </w:p>
    <w:sectPr w:rsidR="009D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3942"/>
    <w:multiLevelType w:val="multilevel"/>
    <w:tmpl w:val="95683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44E22"/>
    <w:multiLevelType w:val="multilevel"/>
    <w:tmpl w:val="50DEC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19"/>
    <w:rsid w:val="000D6ADA"/>
    <w:rsid w:val="001417A3"/>
    <w:rsid w:val="001944B7"/>
    <w:rsid w:val="00275117"/>
    <w:rsid w:val="002831A2"/>
    <w:rsid w:val="002F6C25"/>
    <w:rsid w:val="004810CD"/>
    <w:rsid w:val="004C6681"/>
    <w:rsid w:val="005C6D47"/>
    <w:rsid w:val="006D42CA"/>
    <w:rsid w:val="0074470F"/>
    <w:rsid w:val="007C0AB5"/>
    <w:rsid w:val="009D3CEE"/>
    <w:rsid w:val="00B2794B"/>
    <w:rsid w:val="00BA4EB6"/>
    <w:rsid w:val="00CA2619"/>
    <w:rsid w:val="00E07152"/>
    <w:rsid w:val="00E444B4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81BC"/>
  <w15:chartTrackingRefBased/>
  <w15:docId w15:val="{2EF73F97-760C-4417-A183-3A3BBAC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27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46CE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444B4"/>
    <w:pPr>
      <w:keepNext/>
      <w:keepLines/>
      <w:spacing w:before="40"/>
      <w:outlineLvl w:val="1"/>
    </w:pPr>
    <w:rPr>
      <w:rFonts w:ascii="Ubuntu" w:eastAsiaTheme="majorEastAsia" w:hAnsi="Ubuntu" w:cstheme="majorBidi"/>
      <w:color w:val="046CE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4B4"/>
    <w:rPr>
      <w:rFonts w:ascii="Ubuntu" w:eastAsiaTheme="majorEastAsia" w:hAnsi="Ubuntu" w:cstheme="majorBidi"/>
      <w:color w:val="046CE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794B"/>
    <w:rPr>
      <w:rFonts w:asciiTheme="majorHAnsi" w:eastAsiaTheme="majorEastAsia" w:hAnsiTheme="majorHAnsi" w:cstheme="majorBidi"/>
      <w:color w:val="046CE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C6D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Better Ren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794FB"/>
      </a:accent1>
      <a:accent2>
        <a:srgbClr val="F6A23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794FB"/>
      </a:hlink>
      <a:folHlink>
        <a:srgbClr val="800080"/>
      </a:folHlink>
    </a:clrScheme>
    <a:fontScheme name="Better Renting">
      <a:majorFont>
        <a:latin typeface="Ubuntu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8D0AC73A09C489B7DAD7ECBC09392" ma:contentTypeVersion="7" ma:contentTypeDescription="Create a new document." ma:contentTypeScope="" ma:versionID="3da68da4a8c97b36016e73dc25f88adf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6fb0abaa-5600-4d44-a724-773a08837392" targetNamespace="http://schemas.microsoft.com/office/2006/metadata/properties" ma:root="true" ma:fieldsID="95d9a8276ebae3fedfe82b1ad6b05b0d" ns2:_="" ns3:_="" ns4:_="">
    <xsd:import namespace="46983d24-c2d8-4b0f-889e-a6bad4489e19"/>
    <xsd:import namespace="http://schemas.microsoft.com/sharepoint/v3/fields"/>
    <xsd:import namespace="6fb0abaa-5600-4d44-a724-773a08837392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abaa-5600-4d44-a724-773a08837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 xmlns="46983d24-c2d8-4b0f-889e-a6bad4489e19">WWDACT-1817108878-790</_dlc_DocId>
    <_dlc_DocIdUrl xmlns="46983d24-c2d8-4b0f-889e-a6bad4489e19">
      <Url>https://wwdactorgau.sharepoint.com/Executive/_layouts/15/DocIdRedir.aspx?ID=WWDACT-1817108878-790</Url>
      <Description>WWDACT-1817108878-790</Description>
    </_dlc_DocIdUrl>
  </documentManagement>
</p:properties>
</file>

<file path=customXml/itemProps1.xml><?xml version="1.0" encoding="utf-8"?>
<ds:datastoreItem xmlns:ds="http://schemas.openxmlformats.org/officeDocument/2006/customXml" ds:itemID="{1C0025A9-D9E9-4B01-A41B-3580A1F6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12823-7145-4E82-B9A9-440A0B320E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E2EB2-6538-4FF5-83BD-074D875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6fb0abaa-5600-4d44-a724-773a0883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9A8FF-CFCA-461B-A924-6C007E60BD4D}">
  <ds:schemaRefs>
    <ds:schemaRef ds:uri="http://schemas.microsoft.com/office/2006/metadata/properties"/>
    <ds:schemaRef ds:uri="http://schemas.microsoft.com/office/infopath/2007/PartnerControls"/>
    <ds:schemaRef ds:uri="46983d24-c2d8-4b0f-889e-a6bad4489e19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Dignam</dc:creator>
  <cp:keywords/>
  <dc:description/>
  <cp:lastModifiedBy>Clare Moore</cp:lastModifiedBy>
  <cp:revision>4</cp:revision>
  <dcterms:created xsi:type="dcterms:W3CDTF">2019-01-30T22:49:00Z</dcterms:created>
  <dcterms:modified xsi:type="dcterms:W3CDTF">2019-01-30T22:52:00Z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0x01010077F8D0AC73A09C489B7DAD7ECBC09392</vt:lpwstr>
  </property>
  <property fmtid="{D5CDD505-2E9C-101B-9397-08002B2CF9AE}" pid="3" name="AuthorIds_UIVersion_512">
    <vt:lpwstr>13</vt:lpwstr>
  </property>
  <property fmtid="{D5CDD505-2E9C-101B-9397-08002B2CF9AE}" pid="4" name="TaxKeyword">
    <vt:lpwstr/>
  </property>
  <property fmtid="{D5CDD505-2E9C-101B-9397-08002B2CF9AE}" pid="5" name="_dlc_DocIdItemGuid">
    <vt:lpwstr>b93d6255-216b-45d5-a4ee-0f54406e381b</vt:lpwstr>
  </property>
</Properties>
</file>