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4052" w14:textId="77777777" w:rsidR="001E674E" w:rsidRDefault="001E674E" w:rsidP="00FB20D5">
      <w:pPr>
        <w:jc w:val="center"/>
        <w:rPr>
          <w:rFonts w:ascii="Montserrat" w:eastAsia="Open Sans" w:hAnsi="Montserrat" w:cs="Open Sans"/>
          <w:b/>
          <w:bCs/>
          <w:color w:val="000000" w:themeColor="text1"/>
          <w:sz w:val="24"/>
          <w:szCs w:val="24"/>
        </w:rPr>
      </w:pPr>
    </w:p>
    <w:p w14:paraId="1D3F6CAC" w14:textId="77777777" w:rsidR="001E674E" w:rsidRDefault="001E674E" w:rsidP="00FB20D5">
      <w:pPr>
        <w:jc w:val="center"/>
        <w:rPr>
          <w:rFonts w:ascii="Montserrat" w:eastAsia="Open Sans" w:hAnsi="Montserrat" w:cs="Open Sans"/>
          <w:b/>
          <w:bCs/>
          <w:color w:val="000000" w:themeColor="text1"/>
          <w:sz w:val="24"/>
          <w:szCs w:val="24"/>
        </w:rPr>
      </w:pPr>
    </w:p>
    <w:p w14:paraId="0C056BE7" w14:textId="77777777" w:rsidR="001E674E" w:rsidRDefault="001E674E" w:rsidP="00FB20D5">
      <w:pPr>
        <w:jc w:val="center"/>
        <w:rPr>
          <w:rFonts w:ascii="Montserrat" w:eastAsia="Open Sans" w:hAnsi="Montserrat" w:cs="Open Sans"/>
          <w:b/>
          <w:bCs/>
          <w:color w:val="000000" w:themeColor="text1"/>
          <w:sz w:val="24"/>
          <w:szCs w:val="24"/>
        </w:rPr>
      </w:pPr>
    </w:p>
    <w:p w14:paraId="51D7B0BC" w14:textId="2538B85C" w:rsidR="3CA78630" w:rsidRPr="00FB20D5" w:rsidRDefault="3CA78630" w:rsidP="00FB20D5">
      <w:pPr>
        <w:jc w:val="center"/>
        <w:rPr>
          <w:rFonts w:ascii="Montserrat" w:eastAsia="Open Sans" w:hAnsi="Montserrat" w:cs="Open Sans"/>
          <w:b/>
          <w:bCs/>
          <w:color w:val="000000" w:themeColor="text1"/>
          <w:sz w:val="24"/>
          <w:szCs w:val="24"/>
        </w:rPr>
      </w:pPr>
      <w:r w:rsidRPr="00FB20D5">
        <w:rPr>
          <w:rFonts w:ascii="Montserrat" w:eastAsia="Open Sans" w:hAnsi="Montserrat" w:cs="Open Sans"/>
          <w:b/>
          <w:bCs/>
          <w:color w:val="000000" w:themeColor="text1"/>
          <w:sz w:val="24"/>
          <w:szCs w:val="24"/>
        </w:rPr>
        <w:t>INVITATION FOR EXPRESSIONS OF INTEREST - BOARD DIRECTOR (VOLUNTARY)</w:t>
      </w:r>
    </w:p>
    <w:p w14:paraId="2B34F4FB" w14:textId="0BB2535D" w:rsidR="3CA78630" w:rsidRPr="00FB20D5" w:rsidRDefault="3CA78630" w:rsidP="3CA78630">
      <w:pPr>
        <w:shd w:val="clear" w:color="auto" w:fill="FFFFFF" w:themeFill="background1"/>
        <w:spacing w:after="150" w:line="240" w:lineRule="auto"/>
        <w:rPr>
          <w:rFonts w:ascii="Montserrat" w:eastAsia="Times New Roman" w:hAnsi="Montserrat" w:cs="Times New Roman"/>
          <w:color w:val="333333"/>
          <w:sz w:val="20"/>
          <w:szCs w:val="20"/>
          <w:lang w:eastAsia="en-AU"/>
        </w:rPr>
      </w:pPr>
    </w:p>
    <w:p w14:paraId="13DA4F7B" w14:textId="69E68A5E" w:rsidR="00224FB1" w:rsidRPr="00FB20D5" w:rsidRDefault="00224FB1" w:rsidP="00224FB1">
      <w:pPr>
        <w:shd w:val="clear" w:color="auto" w:fill="FFFFFF"/>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Women with Disabilities ACT (WWDACT) seeks expressions of interest (EOI) from suitably qualified and committed people to join its volunteer Board</w:t>
      </w:r>
      <w:r w:rsidR="00A920CF" w:rsidRPr="00FB20D5">
        <w:rPr>
          <w:rFonts w:ascii="Montserrat" w:eastAsia="Times New Roman" w:hAnsi="Montserrat" w:cs="Times New Roman"/>
          <w:color w:val="333333"/>
          <w:sz w:val="20"/>
          <w:szCs w:val="20"/>
          <w:lang w:eastAsia="en-AU"/>
        </w:rPr>
        <w:t xml:space="preserve"> at the 2022 AGM. </w:t>
      </w:r>
    </w:p>
    <w:p w14:paraId="3BF58723" w14:textId="24AF3CC8" w:rsidR="00FB20D5" w:rsidRPr="00FB20D5" w:rsidRDefault="00C3339B" w:rsidP="00FB20D5">
      <w:pPr>
        <w:shd w:val="clear" w:color="auto" w:fill="FFFFFF" w:themeFill="background1"/>
        <w:spacing w:before="100" w:beforeAutospacing="1" w:after="100" w:afterAutospacing="1" w:line="240" w:lineRule="auto"/>
        <w:rPr>
          <w:rFonts w:ascii="Montserrat" w:eastAsia="Times New Roman" w:hAnsi="Montserrat" w:cs="Open Sans"/>
          <w:color w:val="000000"/>
          <w:sz w:val="20"/>
          <w:szCs w:val="20"/>
          <w:lang w:eastAsia="en-AU"/>
        </w:rPr>
      </w:pPr>
      <w:r w:rsidRPr="00FB20D5">
        <w:rPr>
          <w:rFonts w:ascii="Montserrat" w:eastAsia="Times New Roman" w:hAnsi="Montserrat" w:cs="Open Sans"/>
          <w:color w:val="000000"/>
          <w:sz w:val="20"/>
          <w:szCs w:val="20"/>
          <w:lang w:eastAsia="en-AU"/>
        </w:rPr>
        <w:t>WWDACT is a systemic advocacy and peer support organisation for women, girls, non-binary and feminine identifying people with disabilities in the ACT and region. WWDACT follows a human rights philosophy, based on the Convention on the Rights of Persons with Disabilities (CRPD) and the Convention on the Elimination of Discrimination against Women (CEDAW).</w:t>
      </w:r>
      <w:r w:rsidR="00394976" w:rsidRPr="00FB20D5">
        <w:rPr>
          <w:rFonts w:ascii="Montserrat" w:eastAsia="Times New Roman" w:hAnsi="Montserrat" w:cs="Open Sans"/>
          <w:color w:val="000000"/>
          <w:sz w:val="20"/>
          <w:szCs w:val="20"/>
          <w:lang w:eastAsia="en-AU"/>
        </w:rPr>
        <w:t xml:space="preserve"> </w:t>
      </w:r>
      <w:r w:rsidR="00394976" w:rsidRPr="00FB20D5">
        <w:rPr>
          <w:rFonts w:ascii="Montserrat" w:hAnsi="Montserrat"/>
          <w:color w:val="212529"/>
          <w:sz w:val="20"/>
          <w:szCs w:val="20"/>
          <w:shd w:val="clear" w:color="auto" w:fill="FFFFFF"/>
        </w:rPr>
        <w:t>WWDACT has won several awards for our work, including a Commendation at the 2019 Inclusion Awards for Excellence in Championing Human Rights and Equality, the 2015 Chief Minister’s Inclusion Award for Excellence in Championing Human Rights and the 2012 International Women’s Day Award, Community Category.</w:t>
      </w:r>
    </w:p>
    <w:p w14:paraId="1674A493" w14:textId="17143795" w:rsidR="00224FB1" w:rsidRPr="00FB20D5" w:rsidRDefault="00394976" w:rsidP="36FE9556">
      <w:pPr>
        <w:shd w:val="clear" w:color="auto" w:fill="FFFFFF" w:themeFill="background1"/>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WWDACT</w:t>
      </w:r>
      <w:r w:rsidR="00224FB1" w:rsidRPr="00FB20D5">
        <w:rPr>
          <w:rFonts w:ascii="Montserrat" w:eastAsia="Times New Roman" w:hAnsi="Montserrat" w:cs="Times New Roman"/>
          <w:color w:val="333333"/>
          <w:sz w:val="20"/>
          <w:szCs w:val="20"/>
          <w:lang w:eastAsia="en-AU"/>
        </w:rPr>
        <w:t xml:space="preserve"> is seeking new Board members who have a passionate interest in </w:t>
      </w:r>
      <w:r w:rsidR="00C3339B" w:rsidRPr="00FB20D5">
        <w:rPr>
          <w:rFonts w:ascii="Montserrat" w:eastAsia="Times New Roman" w:hAnsi="Montserrat" w:cs="Times New Roman"/>
          <w:color w:val="333333"/>
          <w:sz w:val="20"/>
          <w:szCs w:val="20"/>
          <w:lang w:eastAsia="en-AU"/>
        </w:rPr>
        <w:t xml:space="preserve">disability rights </w:t>
      </w:r>
      <w:r w:rsidR="00224FB1" w:rsidRPr="00FB20D5">
        <w:rPr>
          <w:rFonts w:ascii="Montserrat" w:eastAsia="Times New Roman" w:hAnsi="Montserrat" w:cs="Times New Roman"/>
          <w:color w:val="333333"/>
          <w:sz w:val="20"/>
          <w:szCs w:val="20"/>
          <w:lang w:eastAsia="en-AU"/>
        </w:rPr>
        <w:t>and a willingness to contribute their professional expertise to its governance.  Board members must</w:t>
      </w:r>
      <w:r w:rsidRPr="00FB20D5">
        <w:rPr>
          <w:rFonts w:ascii="Montserrat" w:eastAsia="Times New Roman" w:hAnsi="Montserrat" w:cs="Times New Roman"/>
          <w:color w:val="333333"/>
          <w:sz w:val="20"/>
          <w:szCs w:val="20"/>
          <w:lang w:eastAsia="en-AU"/>
        </w:rPr>
        <w:t xml:space="preserve"> identify as a woman with disability(</w:t>
      </w:r>
      <w:proofErr w:type="spellStart"/>
      <w:r w:rsidRPr="00FB20D5">
        <w:rPr>
          <w:rFonts w:ascii="Montserrat" w:eastAsia="Times New Roman" w:hAnsi="Montserrat" w:cs="Times New Roman"/>
          <w:color w:val="333333"/>
          <w:sz w:val="20"/>
          <w:szCs w:val="20"/>
          <w:lang w:eastAsia="en-AU"/>
        </w:rPr>
        <w:t>ies</w:t>
      </w:r>
      <w:proofErr w:type="spellEnd"/>
      <w:r w:rsidRPr="00FB20D5">
        <w:rPr>
          <w:rFonts w:ascii="Montserrat" w:eastAsia="Times New Roman" w:hAnsi="Montserrat" w:cs="Times New Roman"/>
          <w:color w:val="333333"/>
          <w:sz w:val="20"/>
          <w:szCs w:val="20"/>
          <w:lang w:eastAsia="en-AU"/>
        </w:rPr>
        <w:t>) and reside within the ACT region.</w:t>
      </w:r>
      <w:r w:rsidR="36FE9556" w:rsidRPr="00FB20D5">
        <w:rPr>
          <w:rFonts w:ascii="Montserrat" w:eastAsia="Times New Roman" w:hAnsi="Montserrat" w:cs="Times New Roman"/>
          <w:b/>
          <w:bCs/>
          <w:color w:val="333333"/>
          <w:sz w:val="20"/>
          <w:szCs w:val="20"/>
          <w:lang w:eastAsia="en-AU"/>
        </w:rPr>
        <w:t xml:space="preserve"> </w:t>
      </w:r>
      <w:r w:rsidR="00224FB1" w:rsidRPr="00FB20D5">
        <w:rPr>
          <w:rFonts w:ascii="Montserrat" w:eastAsia="Times New Roman" w:hAnsi="Montserrat" w:cs="Times New Roman"/>
          <w:b/>
          <w:bCs/>
          <w:color w:val="333333"/>
          <w:sz w:val="20"/>
          <w:szCs w:val="20"/>
          <w:lang w:eastAsia="en-AU"/>
        </w:rPr>
        <w:t>Skills in philanthropic fund raising, marketing and communications, strategy and organisational development, public relations or human resources are highly desirable</w:t>
      </w:r>
      <w:r w:rsidR="00224FB1" w:rsidRPr="00FB20D5">
        <w:rPr>
          <w:rFonts w:ascii="Montserrat" w:eastAsia="Times New Roman" w:hAnsi="Montserrat" w:cs="Times New Roman"/>
          <w:color w:val="333333"/>
          <w:sz w:val="20"/>
          <w:szCs w:val="20"/>
          <w:lang w:eastAsia="en-AU"/>
        </w:rPr>
        <w:t xml:space="preserve">.  In exchange we offer the opportunity to make a positive contribution to an organisation that makes a difference to </w:t>
      </w:r>
      <w:r w:rsidR="00C3339B" w:rsidRPr="00FB20D5">
        <w:rPr>
          <w:rFonts w:ascii="Montserrat" w:eastAsia="Times New Roman" w:hAnsi="Montserrat" w:cs="Times New Roman"/>
          <w:color w:val="333333"/>
          <w:sz w:val="20"/>
          <w:szCs w:val="20"/>
          <w:lang w:eastAsia="en-AU"/>
        </w:rPr>
        <w:t xml:space="preserve">women with disabilities in the ACT region. </w:t>
      </w:r>
    </w:p>
    <w:p w14:paraId="74112916" w14:textId="28C60727" w:rsidR="00224FB1" w:rsidRPr="00FB20D5" w:rsidRDefault="00C3339B" w:rsidP="00224FB1">
      <w:pPr>
        <w:shd w:val="clear" w:color="auto" w:fill="FFFFFF"/>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b/>
          <w:bCs/>
          <w:color w:val="333333"/>
          <w:sz w:val="20"/>
          <w:szCs w:val="20"/>
          <w:lang w:eastAsia="en-AU"/>
        </w:rPr>
        <w:t>WWDACT</w:t>
      </w:r>
      <w:r w:rsidR="00224FB1" w:rsidRPr="00FB20D5">
        <w:rPr>
          <w:rFonts w:ascii="Montserrat" w:eastAsia="Times New Roman" w:hAnsi="Montserrat" w:cs="Times New Roman"/>
          <w:b/>
          <w:bCs/>
          <w:color w:val="333333"/>
          <w:sz w:val="20"/>
          <w:szCs w:val="20"/>
          <w:lang w:eastAsia="en-AU"/>
        </w:rPr>
        <w:t>’s values are:</w:t>
      </w:r>
    </w:p>
    <w:p w14:paraId="51621E03" w14:textId="4DF5D91A" w:rsidR="00224FB1" w:rsidRPr="00FB20D5" w:rsidRDefault="00C3339B" w:rsidP="3CA78630">
      <w:pPr>
        <w:numPr>
          <w:ilvl w:val="0"/>
          <w:numId w:val="5"/>
        </w:numPr>
        <w:shd w:val="clear" w:color="auto" w:fill="FFFFFF" w:themeFill="background1"/>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i/>
          <w:iCs/>
          <w:color w:val="333333"/>
          <w:sz w:val="20"/>
          <w:szCs w:val="20"/>
          <w:lang w:eastAsia="en-AU"/>
        </w:rPr>
        <w:t>Led by lived experience</w:t>
      </w:r>
      <w:r w:rsidR="00224FB1" w:rsidRPr="00FB20D5">
        <w:rPr>
          <w:rFonts w:ascii="Montserrat" w:eastAsia="Times New Roman" w:hAnsi="Montserrat" w:cs="Times New Roman"/>
          <w:i/>
          <w:iCs/>
          <w:color w:val="333333"/>
          <w:sz w:val="20"/>
          <w:szCs w:val="20"/>
          <w:lang w:eastAsia="en-AU"/>
        </w:rPr>
        <w:t>: </w:t>
      </w:r>
      <w:r w:rsidR="00224FB1" w:rsidRPr="00FB20D5">
        <w:rPr>
          <w:rFonts w:ascii="Montserrat" w:eastAsia="Times New Roman" w:hAnsi="Montserrat" w:cs="Times New Roman"/>
          <w:color w:val="333333"/>
          <w:sz w:val="20"/>
          <w:szCs w:val="20"/>
          <w:lang w:eastAsia="en-AU"/>
        </w:rPr>
        <w:t xml:space="preserve">We </w:t>
      </w:r>
      <w:r w:rsidRPr="00FB20D5">
        <w:rPr>
          <w:rFonts w:ascii="Montserrat" w:eastAsia="Times New Roman" w:hAnsi="Montserrat" w:cs="Times New Roman"/>
          <w:color w:val="333333"/>
          <w:sz w:val="20"/>
          <w:szCs w:val="20"/>
          <w:lang w:eastAsia="en-AU"/>
        </w:rPr>
        <w:t>are affiliated as a Disabled Person’s Organisation</w:t>
      </w:r>
      <w:r w:rsidR="00394976" w:rsidRPr="00FB20D5">
        <w:rPr>
          <w:rFonts w:ascii="Montserrat" w:eastAsia="Times New Roman" w:hAnsi="Montserrat" w:cs="Times New Roman"/>
          <w:color w:val="333333"/>
          <w:sz w:val="20"/>
          <w:szCs w:val="20"/>
          <w:lang w:eastAsia="en-AU"/>
        </w:rPr>
        <w:t xml:space="preserve"> (DPO) and are the peak body for women with disability in the ACT</w:t>
      </w:r>
      <w:r w:rsidRPr="00FB20D5">
        <w:rPr>
          <w:rFonts w:ascii="Montserrat" w:eastAsia="Times New Roman" w:hAnsi="Montserrat" w:cs="Times New Roman"/>
          <w:color w:val="333333"/>
          <w:sz w:val="20"/>
          <w:szCs w:val="20"/>
          <w:lang w:eastAsia="en-AU"/>
        </w:rPr>
        <w:t xml:space="preserve">. We are </w:t>
      </w:r>
      <w:r w:rsidR="00394976" w:rsidRPr="00FB20D5">
        <w:rPr>
          <w:rFonts w:ascii="Montserrat" w:eastAsia="Times New Roman" w:hAnsi="Montserrat" w:cs="Times New Roman"/>
          <w:color w:val="333333"/>
          <w:sz w:val="20"/>
          <w:szCs w:val="20"/>
          <w:lang w:eastAsia="en-AU"/>
        </w:rPr>
        <w:t>primarily governed</w:t>
      </w:r>
      <w:r w:rsidRPr="00FB20D5">
        <w:rPr>
          <w:rFonts w:ascii="Montserrat" w:eastAsia="Times New Roman" w:hAnsi="Montserrat" w:cs="Times New Roman"/>
          <w:color w:val="333333"/>
          <w:sz w:val="20"/>
          <w:szCs w:val="20"/>
          <w:lang w:eastAsia="en-AU"/>
        </w:rPr>
        <w:t xml:space="preserve"> by </w:t>
      </w:r>
      <w:r w:rsidR="00394976" w:rsidRPr="00FB20D5">
        <w:rPr>
          <w:rFonts w:ascii="Montserrat" w:eastAsia="Times New Roman" w:hAnsi="Montserrat" w:cs="Times New Roman"/>
          <w:color w:val="333333"/>
          <w:sz w:val="20"/>
          <w:szCs w:val="20"/>
          <w:lang w:eastAsia="en-AU"/>
        </w:rPr>
        <w:t xml:space="preserve">women with </w:t>
      </w:r>
      <w:r w:rsidRPr="00FB20D5">
        <w:rPr>
          <w:rFonts w:ascii="Montserrat" w:eastAsia="Times New Roman" w:hAnsi="Montserrat" w:cs="Times New Roman"/>
          <w:color w:val="333333"/>
          <w:sz w:val="20"/>
          <w:szCs w:val="20"/>
          <w:lang w:eastAsia="en-AU"/>
        </w:rPr>
        <w:t>disabilit</w:t>
      </w:r>
      <w:r w:rsidR="00394976" w:rsidRPr="00FB20D5">
        <w:rPr>
          <w:rFonts w:ascii="Montserrat" w:eastAsia="Times New Roman" w:hAnsi="Montserrat" w:cs="Times New Roman"/>
          <w:color w:val="333333"/>
          <w:sz w:val="20"/>
          <w:szCs w:val="20"/>
          <w:lang w:eastAsia="en-AU"/>
        </w:rPr>
        <w:t>ies</w:t>
      </w:r>
      <w:r w:rsidRPr="00FB20D5">
        <w:rPr>
          <w:rFonts w:ascii="Montserrat" w:eastAsia="Times New Roman" w:hAnsi="Montserrat" w:cs="Times New Roman"/>
          <w:color w:val="333333"/>
          <w:sz w:val="20"/>
          <w:szCs w:val="20"/>
          <w:lang w:eastAsia="en-AU"/>
        </w:rPr>
        <w:t xml:space="preserve">. </w:t>
      </w:r>
    </w:p>
    <w:p w14:paraId="3C263E05" w14:textId="428AF842" w:rsidR="00224FB1" w:rsidRPr="00FB20D5" w:rsidRDefault="00C3339B" w:rsidP="3CA78630">
      <w:pPr>
        <w:numPr>
          <w:ilvl w:val="0"/>
          <w:numId w:val="5"/>
        </w:numPr>
        <w:shd w:val="clear" w:color="auto" w:fill="FFFFFF" w:themeFill="background1"/>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i/>
          <w:iCs/>
          <w:color w:val="333333"/>
          <w:sz w:val="20"/>
          <w:szCs w:val="20"/>
          <w:lang w:eastAsia="en-AU"/>
        </w:rPr>
        <w:t>Feminist &amp; intersectional</w:t>
      </w:r>
      <w:r w:rsidR="00224FB1" w:rsidRPr="00FB20D5">
        <w:rPr>
          <w:rFonts w:ascii="Montserrat" w:eastAsia="Times New Roman" w:hAnsi="Montserrat" w:cs="Times New Roman"/>
          <w:i/>
          <w:iCs/>
          <w:color w:val="333333"/>
          <w:sz w:val="20"/>
          <w:szCs w:val="20"/>
          <w:lang w:eastAsia="en-AU"/>
        </w:rPr>
        <w:t>:</w:t>
      </w:r>
      <w:r w:rsidR="00224FB1" w:rsidRPr="00FB20D5">
        <w:rPr>
          <w:rFonts w:ascii="Montserrat" w:eastAsia="Times New Roman" w:hAnsi="Montserrat" w:cs="Times New Roman"/>
          <w:color w:val="333333"/>
          <w:sz w:val="20"/>
          <w:szCs w:val="20"/>
          <w:lang w:eastAsia="en-AU"/>
        </w:rPr>
        <w:t xml:space="preserve">  </w:t>
      </w:r>
      <w:r w:rsidR="00394976" w:rsidRPr="00FB20D5">
        <w:rPr>
          <w:rFonts w:ascii="Montserrat" w:eastAsia="Times New Roman" w:hAnsi="Montserrat" w:cs="Times New Roman"/>
          <w:color w:val="333333"/>
          <w:sz w:val="20"/>
          <w:szCs w:val="20"/>
          <w:lang w:eastAsia="en-AU"/>
        </w:rPr>
        <w:t xml:space="preserve">We aim to be as inclusive and intersectional in our advocacy as possible. </w:t>
      </w:r>
    </w:p>
    <w:p w14:paraId="69A672E7" w14:textId="5F0EBBB8" w:rsidR="001E674E" w:rsidRPr="00D416D7" w:rsidRDefault="00C3339B" w:rsidP="00D416D7">
      <w:pPr>
        <w:numPr>
          <w:ilvl w:val="0"/>
          <w:numId w:val="5"/>
        </w:numPr>
        <w:shd w:val="clear" w:color="auto" w:fill="FFFFFF" w:themeFill="background1"/>
        <w:spacing w:beforeAutospacing="1" w:after="15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i/>
          <w:iCs/>
          <w:color w:val="333333"/>
          <w:sz w:val="20"/>
          <w:szCs w:val="20"/>
          <w:lang w:eastAsia="en-AU"/>
        </w:rPr>
        <w:t xml:space="preserve">Systemic advocacy: </w:t>
      </w:r>
      <w:r w:rsidRPr="00FB20D5">
        <w:rPr>
          <w:rFonts w:ascii="Montserrat" w:eastAsia="Times New Roman" w:hAnsi="Montserrat" w:cs="Times New Roman"/>
          <w:color w:val="333333"/>
          <w:sz w:val="20"/>
          <w:szCs w:val="20"/>
          <w:lang w:eastAsia="en-AU"/>
        </w:rPr>
        <w:t>We advocate for women with disabilities to be valued in an inclusive society, living meaningful lives as part of the community</w:t>
      </w:r>
      <w:r w:rsidR="00D416D7">
        <w:rPr>
          <w:rFonts w:ascii="Montserrat" w:eastAsia="Times New Roman" w:hAnsi="Montserrat" w:cs="Times New Roman"/>
          <w:color w:val="333333"/>
          <w:sz w:val="20"/>
          <w:szCs w:val="20"/>
          <w:lang w:eastAsia="en-AU"/>
        </w:rPr>
        <w:t>.</w:t>
      </w:r>
    </w:p>
    <w:p w14:paraId="69CF1CEC" w14:textId="3192E967" w:rsidR="00224FB1" w:rsidRPr="00FB20D5" w:rsidRDefault="00224FB1" w:rsidP="00762E6C">
      <w:pPr>
        <w:shd w:val="clear" w:color="auto" w:fill="FFFFFF"/>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b/>
          <w:bCs/>
          <w:color w:val="333333"/>
          <w:sz w:val="20"/>
          <w:szCs w:val="20"/>
          <w:lang w:eastAsia="en-AU"/>
        </w:rPr>
        <w:t>About the position </w:t>
      </w:r>
    </w:p>
    <w:p w14:paraId="49956A18" w14:textId="0C0EB842" w:rsidR="00224FB1" w:rsidRPr="00FB20D5" w:rsidRDefault="00224FB1" w:rsidP="3CA78630">
      <w:pPr>
        <w:shd w:val="clear" w:color="auto" w:fill="FFFFFF" w:themeFill="background1"/>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The </w:t>
      </w:r>
      <w:r w:rsidR="00394976" w:rsidRPr="00FB20D5">
        <w:rPr>
          <w:rFonts w:ascii="Montserrat" w:eastAsia="Times New Roman" w:hAnsi="Montserrat" w:cs="Times New Roman"/>
          <w:color w:val="333333"/>
          <w:sz w:val="20"/>
          <w:szCs w:val="20"/>
          <w:lang w:eastAsia="en-AU"/>
        </w:rPr>
        <w:t>WWDACT</w:t>
      </w:r>
      <w:r w:rsidRPr="00FB20D5">
        <w:rPr>
          <w:rFonts w:ascii="Montserrat" w:eastAsia="Times New Roman" w:hAnsi="Montserrat" w:cs="Times New Roman"/>
          <w:color w:val="333333"/>
          <w:sz w:val="20"/>
          <w:szCs w:val="20"/>
          <w:lang w:eastAsia="en-AU"/>
        </w:rPr>
        <w:t xml:space="preserve"> Board is above all else the guarantor of the integrity of the organisation. </w:t>
      </w:r>
      <w:r w:rsidR="00394976" w:rsidRPr="00FB20D5">
        <w:rPr>
          <w:rFonts w:ascii="Montserrat" w:eastAsia="Times New Roman" w:hAnsi="Montserrat" w:cs="Times New Roman"/>
          <w:color w:val="333333"/>
          <w:sz w:val="20"/>
          <w:szCs w:val="20"/>
          <w:lang w:eastAsia="en-AU"/>
        </w:rPr>
        <w:t>WWDACT</w:t>
      </w:r>
      <w:r w:rsidRPr="00FB20D5">
        <w:rPr>
          <w:rFonts w:ascii="Montserrat" w:eastAsia="Times New Roman" w:hAnsi="Montserrat" w:cs="Times New Roman"/>
          <w:color w:val="333333"/>
          <w:sz w:val="20"/>
          <w:szCs w:val="20"/>
          <w:lang w:eastAsia="en-AU"/>
        </w:rPr>
        <w:t xml:space="preserve"> Board Directors are appointed for a </w:t>
      </w:r>
      <w:r w:rsidR="00762E6C" w:rsidRPr="00FB20D5">
        <w:rPr>
          <w:rFonts w:ascii="Montserrat" w:eastAsia="Times New Roman" w:hAnsi="Montserrat" w:cs="Times New Roman"/>
          <w:color w:val="333333"/>
          <w:sz w:val="20"/>
          <w:szCs w:val="20"/>
          <w:lang w:eastAsia="en-AU"/>
        </w:rPr>
        <w:t>2-year</w:t>
      </w:r>
      <w:r w:rsidRPr="00FB20D5">
        <w:rPr>
          <w:rFonts w:ascii="Montserrat" w:eastAsia="Times New Roman" w:hAnsi="Montserrat" w:cs="Times New Roman"/>
          <w:color w:val="333333"/>
          <w:sz w:val="20"/>
          <w:szCs w:val="20"/>
          <w:lang w:eastAsia="en-AU"/>
        </w:rPr>
        <w:t xml:space="preserve"> term, with the option of re-appointment for a second </w:t>
      </w:r>
      <w:r w:rsidR="00394976" w:rsidRPr="00FB20D5">
        <w:rPr>
          <w:rFonts w:ascii="Montserrat" w:eastAsia="Times New Roman" w:hAnsi="Montserrat" w:cs="Times New Roman"/>
          <w:color w:val="333333"/>
          <w:sz w:val="20"/>
          <w:szCs w:val="20"/>
          <w:lang w:eastAsia="en-AU"/>
        </w:rPr>
        <w:t>2-year</w:t>
      </w:r>
      <w:r w:rsidRPr="00FB20D5">
        <w:rPr>
          <w:rFonts w:ascii="Montserrat" w:eastAsia="Times New Roman" w:hAnsi="Montserrat" w:cs="Times New Roman"/>
          <w:color w:val="333333"/>
          <w:sz w:val="20"/>
          <w:szCs w:val="20"/>
          <w:lang w:eastAsia="en-AU"/>
        </w:rPr>
        <w:t xml:space="preserve"> term. </w:t>
      </w:r>
    </w:p>
    <w:p w14:paraId="0413E4D4" w14:textId="0F1AA0E8" w:rsidR="00224FB1" w:rsidRPr="00FB20D5" w:rsidRDefault="00224FB1" w:rsidP="00224FB1">
      <w:pPr>
        <w:shd w:val="clear" w:color="auto" w:fill="FFFFFF"/>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Amongst other things, the </w:t>
      </w:r>
      <w:r w:rsidR="00394976" w:rsidRPr="00FB20D5">
        <w:rPr>
          <w:rFonts w:ascii="Montserrat" w:eastAsia="Times New Roman" w:hAnsi="Montserrat" w:cs="Times New Roman"/>
          <w:color w:val="333333"/>
          <w:sz w:val="20"/>
          <w:szCs w:val="20"/>
          <w:lang w:eastAsia="en-AU"/>
        </w:rPr>
        <w:t>WWDACT</w:t>
      </w:r>
      <w:r w:rsidRPr="00FB20D5">
        <w:rPr>
          <w:rFonts w:ascii="Montserrat" w:eastAsia="Times New Roman" w:hAnsi="Montserrat" w:cs="Times New Roman"/>
          <w:color w:val="333333"/>
          <w:sz w:val="20"/>
          <w:szCs w:val="20"/>
          <w:lang w:eastAsia="en-AU"/>
        </w:rPr>
        <w:t xml:space="preserve"> Board is expected to exercise the following key responsibilities:  </w:t>
      </w:r>
    </w:p>
    <w:p w14:paraId="0A3E3EC8" w14:textId="09388F14" w:rsidR="00224FB1" w:rsidRPr="00FB20D5" w:rsidRDefault="00224FB1" w:rsidP="00224FB1">
      <w:pPr>
        <w:numPr>
          <w:ilvl w:val="0"/>
          <w:numId w:val="6"/>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Ensure that </w:t>
      </w:r>
      <w:r w:rsidR="00762E6C" w:rsidRPr="00FB20D5">
        <w:rPr>
          <w:rFonts w:ascii="Montserrat" w:eastAsia="Times New Roman" w:hAnsi="Montserrat" w:cs="Times New Roman"/>
          <w:color w:val="333333"/>
          <w:sz w:val="20"/>
          <w:szCs w:val="20"/>
          <w:lang w:eastAsia="en-AU"/>
        </w:rPr>
        <w:t>WWDACT</w:t>
      </w:r>
      <w:r w:rsidRPr="00FB20D5">
        <w:rPr>
          <w:rFonts w:ascii="Montserrat" w:eastAsia="Times New Roman" w:hAnsi="Montserrat" w:cs="Times New Roman"/>
          <w:color w:val="333333"/>
          <w:sz w:val="20"/>
          <w:szCs w:val="20"/>
          <w:lang w:eastAsia="en-AU"/>
        </w:rPr>
        <w:t xml:space="preserve">’s mission is clear, appropriate and maintains relevance as times </w:t>
      </w:r>
      <w:proofErr w:type="gramStart"/>
      <w:r w:rsidRPr="00FB20D5">
        <w:rPr>
          <w:rFonts w:ascii="Montserrat" w:eastAsia="Times New Roman" w:hAnsi="Montserrat" w:cs="Times New Roman"/>
          <w:color w:val="333333"/>
          <w:sz w:val="20"/>
          <w:szCs w:val="20"/>
          <w:lang w:eastAsia="en-AU"/>
        </w:rPr>
        <w:t>change;</w:t>
      </w:r>
      <w:proofErr w:type="gramEnd"/>
    </w:p>
    <w:p w14:paraId="10FB471D" w14:textId="5546546B" w:rsidR="00224FB1" w:rsidRPr="00FB20D5" w:rsidRDefault="00224FB1" w:rsidP="00224FB1">
      <w:pPr>
        <w:numPr>
          <w:ilvl w:val="0"/>
          <w:numId w:val="6"/>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Provide guidance for</w:t>
      </w:r>
      <w:r w:rsidR="00762E6C" w:rsidRPr="00FB20D5">
        <w:rPr>
          <w:rFonts w:ascii="Montserrat" w:eastAsia="Times New Roman" w:hAnsi="Montserrat" w:cs="Times New Roman"/>
          <w:color w:val="333333"/>
          <w:sz w:val="20"/>
          <w:szCs w:val="20"/>
          <w:lang w:eastAsia="en-AU"/>
        </w:rPr>
        <w:t xml:space="preserve"> and setting the direction of the organisation.</w:t>
      </w:r>
    </w:p>
    <w:p w14:paraId="4D73D4F4" w14:textId="030BD5EB" w:rsidR="00224FB1" w:rsidRPr="00FB20D5" w:rsidRDefault="00224FB1" w:rsidP="00224FB1">
      <w:pPr>
        <w:numPr>
          <w:ilvl w:val="0"/>
          <w:numId w:val="6"/>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Ensure executive performance by setting objectives and performance indicators for the CEO and regularly reviewing </w:t>
      </w:r>
      <w:r w:rsidR="00762E6C" w:rsidRPr="00FB20D5">
        <w:rPr>
          <w:rFonts w:ascii="Montserrat" w:eastAsia="Times New Roman" w:hAnsi="Montserrat" w:cs="Times New Roman"/>
          <w:color w:val="333333"/>
          <w:sz w:val="20"/>
          <w:szCs w:val="20"/>
          <w:lang w:eastAsia="en-AU"/>
        </w:rPr>
        <w:t>their</w:t>
      </w:r>
      <w:r w:rsidRPr="00FB20D5">
        <w:rPr>
          <w:rFonts w:ascii="Montserrat" w:eastAsia="Times New Roman" w:hAnsi="Montserrat" w:cs="Times New Roman"/>
          <w:color w:val="333333"/>
          <w:sz w:val="20"/>
          <w:szCs w:val="20"/>
          <w:lang w:eastAsia="en-AU"/>
        </w:rPr>
        <w:t xml:space="preserve"> </w:t>
      </w:r>
      <w:proofErr w:type="gramStart"/>
      <w:r w:rsidRPr="00FB20D5">
        <w:rPr>
          <w:rFonts w:ascii="Montserrat" w:eastAsia="Times New Roman" w:hAnsi="Montserrat" w:cs="Times New Roman"/>
          <w:color w:val="333333"/>
          <w:sz w:val="20"/>
          <w:szCs w:val="20"/>
          <w:lang w:eastAsia="en-AU"/>
        </w:rPr>
        <w:t>performance;</w:t>
      </w:r>
      <w:proofErr w:type="gramEnd"/>
    </w:p>
    <w:p w14:paraId="6FBD7F09" w14:textId="12256EAB" w:rsidR="00224FB1" w:rsidRPr="00FB20D5" w:rsidRDefault="00224FB1" w:rsidP="00224FB1">
      <w:pPr>
        <w:numPr>
          <w:ilvl w:val="0"/>
          <w:numId w:val="6"/>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lastRenderedPageBreak/>
        <w:t xml:space="preserve">Ensure that </w:t>
      </w:r>
      <w:r w:rsidR="00762E6C" w:rsidRPr="00FB20D5">
        <w:rPr>
          <w:rFonts w:ascii="Montserrat" w:eastAsia="Times New Roman" w:hAnsi="Montserrat" w:cs="Times New Roman"/>
          <w:color w:val="333333"/>
          <w:sz w:val="20"/>
          <w:szCs w:val="20"/>
          <w:lang w:eastAsia="en-AU"/>
        </w:rPr>
        <w:t>WWDACT</w:t>
      </w:r>
      <w:r w:rsidRPr="00FB20D5">
        <w:rPr>
          <w:rFonts w:ascii="Montserrat" w:eastAsia="Times New Roman" w:hAnsi="Montserrat" w:cs="Times New Roman"/>
          <w:color w:val="333333"/>
          <w:sz w:val="20"/>
          <w:szCs w:val="20"/>
          <w:lang w:eastAsia="en-AU"/>
        </w:rPr>
        <w:t xml:space="preserve"> obtains and appropriately uses the resources required to carry out </w:t>
      </w:r>
      <w:r w:rsidR="00762E6C" w:rsidRPr="00FB20D5">
        <w:rPr>
          <w:rFonts w:ascii="Montserrat" w:eastAsia="Times New Roman" w:hAnsi="Montserrat" w:cs="Times New Roman"/>
          <w:color w:val="333333"/>
          <w:sz w:val="20"/>
          <w:szCs w:val="20"/>
          <w:lang w:eastAsia="en-AU"/>
        </w:rPr>
        <w:t>WWDACT</w:t>
      </w:r>
      <w:r w:rsidRPr="00FB20D5">
        <w:rPr>
          <w:rFonts w:ascii="Montserrat" w:eastAsia="Times New Roman" w:hAnsi="Montserrat" w:cs="Times New Roman"/>
          <w:color w:val="333333"/>
          <w:sz w:val="20"/>
          <w:szCs w:val="20"/>
          <w:lang w:eastAsia="en-AU"/>
        </w:rPr>
        <w:t xml:space="preserve"> mission and sustain </w:t>
      </w:r>
      <w:proofErr w:type="gramStart"/>
      <w:r w:rsidRPr="00FB20D5">
        <w:rPr>
          <w:rFonts w:ascii="Montserrat" w:eastAsia="Times New Roman" w:hAnsi="Montserrat" w:cs="Times New Roman"/>
          <w:color w:val="333333"/>
          <w:sz w:val="20"/>
          <w:szCs w:val="20"/>
          <w:lang w:eastAsia="en-AU"/>
        </w:rPr>
        <w:t>it;</w:t>
      </w:r>
      <w:proofErr w:type="gramEnd"/>
    </w:p>
    <w:p w14:paraId="53BF79C6" w14:textId="77777777" w:rsidR="00224FB1" w:rsidRPr="00FB20D5" w:rsidRDefault="00224FB1" w:rsidP="00224FB1">
      <w:pPr>
        <w:numPr>
          <w:ilvl w:val="0"/>
          <w:numId w:val="6"/>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Be satisfied as to the adequacy and integrity of financial and other reporting to the Board and that there are adequate systems of internal </w:t>
      </w:r>
      <w:proofErr w:type="gramStart"/>
      <w:r w:rsidRPr="00FB20D5">
        <w:rPr>
          <w:rFonts w:ascii="Montserrat" w:eastAsia="Times New Roman" w:hAnsi="Montserrat" w:cs="Times New Roman"/>
          <w:color w:val="333333"/>
          <w:sz w:val="20"/>
          <w:szCs w:val="20"/>
          <w:lang w:eastAsia="en-AU"/>
        </w:rPr>
        <w:t>control;</w:t>
      </w:r>
      <w:proofErr w:type="gramEnd"/>
      <w:r w:rsidRPr="00FB20D5">
        <w:rPr>
          <w:rFonts w:ascii="Montserrat" w:eastAsia="Times New Roman" w:hAnsi="Montserrat" w:cs="Times New Roman"/>
          <w:color w:val="333333"/>
          <w:sz w:val="20"/>
          <w:szCs w:val="20"/>
          <w:lang w:eastAsia="en-AU"/>
        </w:rPr>
        <w:t> </w:t>
      </w:r>
    </w:p>
    <w:p w14:paraId="73AF845B" w14:textId="77777777" w:rsidR="00224FB1" w:rsidRPr="00FB20D5" w:rsidRDefault="00224FB1" w:rsidP="00224FB1">
      <w:pPr>
        <w:numPr>
          <w:ilvl w:val="0"/>
          <w:numId w:val="6"/>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Be satisfied that systems for identification and management of risks are robust and appropriate; and</w:t>
      </w:r>
    </w:p>
    <w:p w14:paraId="4EAB297C" w14:textId="4504944A" w:rsidR="3CA78630" w:rsidRPr="00D416D7" w:rsidRDefault="00224FB1" w:rsidP="00D416D7">
      <w:pPr>
        <w:numPr>
          <w:ilvl w:val="0"/>
          <w:numId w:val="6"/>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Comply with the Australian Charities and Not-for-profits Commission (ACNC) Governance Standards.</w:t>
      </w:r>
    </w:p>
    <w:p w14:paraId="5E42BF70" w14:textId="58A4AE95" w:rsidR="36FE9556" w:rsidRPr="00FB20D5" w:rsidRDefault="00762E6C" w:rsidP="36FE9556">
      <w:pPr>
        <w:shd w:val="clear" w:color="auto" w:fill="FFFFFF" w:themeFill="background1"/>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Directors</w:t>
      </w:r>
      <w:r w:rsidR="00224FB1" w:rsidRPr="00FB20D5">
        <w:rPr>
          <w:rFonts w:ascii="Montserrat" w:eastAsia="Times New Roman" w:hAnsi="Montserrat" w:cs="Times New Roman"/>
          <w:color w:val="333333"/>
          <w:sz w:val="20"/>
          <w:szCs w:val="20"/>
          <w:lang w:eastAsia="en-AU"/>
        </w:rPr>
        <w:t xml:space="preserve"> are required to uphold their statutory and fiduciary duties to act with in good faith; are to avoid conflicts of interests and owe a duty of care, diligence and skill.</w:t>
      </w:r>
    </w:p>
    <w:p w14:paraId="623AEEE0" w14:textId="77777777" w:rsidR="00224FB1" w:rsidRPr="00FB20D5" w:rsidRDefault="00224FB1" w:rsidP="36FE9556">
      <w:pPr>
        <w:shd w:val="clear" w:color="auto" w:fill="FFFFFF" w:themeFill="background1"/>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b/>
          <w:bCs/>
          <w:color w:val="333333"/>
          <w:sz w:val="20"/>
          <w:szCs w:val="20"/>
          <w:lang w:eastAsia="en-AU"/>
        </w:rPr>
        <w:t>Knowledge &amp; Skills</w:t>
      </w:r>
    </w:p>
    <w:p w14:paraId="0A52EAC2" w14:textId="29700195" w:rsidR="00224FB1" w:rsidRPr="00FB20D5" w:rsidRDefault="00224FB1" w:rsidP="36FE9556">
      <w:pPr>
        <w:shd w:val="clear" w:color="auto" w:fill="FFFFFF" w:themeFill="background1"/>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Ideally, candidates will: </w:t>
      </w:r>
    </w:p>
    <w:p w14:paraId="014F15AE" w14:textId="583EA5F2" w:rsidR="00224FB1" w:rsidRPr="00FB20D5" w:rsidRDefault="00224FB1" w:rsidP="36FE9556">
      <w:pPr>
        <w:numPr>
          <w:ilvl w:val="0"/>
          <w:numId w:val="2"/>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Fully understand and commit to our mission, goal and values, </w:t>
      </w:r>
    </w:p>
    <w:p w14:paraId="5B32EDB6" w14:textId="77777777" w:rsidR="00224FB1" w:rsidRPr="00FB20D5" w:rsidRDefault="00224FB1" w:rsidP="36FE9556">
      <w:pPr>
        <w:numPr>
          <w:ilvl w:val="0"/>
          <w:numId w:val="2"/>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Display leadership,</w:t>
      </w:r>
    </w:p>
    <w:p w14:paraId="6507B07F" w14:textId="62ECDAEC" w:rsidR="36FE9556" w:rsidRPr="00FB20D5" w:rsidRDefault="36FE9556" w:rsidP="36FE9556">
      <w:pPr>
        <w:numPr>
          <w:ilvl w:val="0"/>
          <w:numId w:val="2"/>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Strategic thinking and planning </w:t>
      </w:r>
    </w:p>
    <w:p w14:paraId="53766708" w14:textId="77777777" w:rsidR="00224FB1" w:rsidRPr="00FB20D5" w:rsidRDefault="00224FB1" w:rsidP="36FE9556">
      <w:pPr>
        <w:numPr>
          <w:ilvl w:val="0"/>
          <w:numId w:val="2"/>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Work collaboratively and cooperatively, and</w:t>
      </w:r>
    </w:p>
    <w:p w14:paraId="1237E225" w14:textId="54EDB3E0" w:rsidR="36FE9556" w:rsidRPr="00FB20D5" w:rsidRDefault="00224FB1" w:rsidP="00FB20D5">
      <w:pPr>
        <w:numPr>
          <w:ilvl w:val="0"/>
          <w:numId w:val="2"/>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Speak up and ask the hard questions.</w:t>
      </w:r>
    </w:p>
    <w:p w14:paraId="1318E49B" w14:textId="77777777" w:rsidR="00A920CF" w:rsidRPr="00FB20D5" w:rsidRDefault="00A920CF" w:rsidP="36FE9556">
      <w:pPr>
        <w:shd w:val="clear" w:color="auto" w:fill="FFFFFF" w:themeFill="background1"/>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b/>
          <w:bCs/>
          <w:color w:val="333333"/>
          <w:sz w:val="20"/>
          <w:szCs w:val="20"/>
          <w:lang w:eastAsia="en-AU"/>
        </w:rPr>
        <w:t>Additional Desirable Attributes</w:t>
      </w:r>
    </w:p>
    <w:p w14:paraId="3A76BBC7" w14:textId="0F3AB3C2" w:rsidR="00A920CF" w:rsidRPr="00FB20D5" w:rsidRDefault="00A920CF" w:rsidP="36FE9556">
      <w:pPr>
        <w:numPr>
          <w:ilvl w:val="0"/>
          <w:numId w:val="3"/>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An understanding of the challenges experienced by people with disability </w:t>
      </w:r>
    </w:p>
    <w:p w14:paraId="6B218C06" w14:textId="77777777" w:rsidR="00A920CF" w:rsidRPr="00FB20D5" w:rsidRDefault="00A920CF" w:rsidP="36FE9556">
      <w:pPr>
        <w:numPr>
          <w:ilvl w:val="0"/>
          <w:numId w:val="3"/>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An understanding of the disability sector in Australia</w:t>
      </w:r>
    </w:p>
    <w:p w14:paraId="36105FE1" w14:textId="77777777" w:rsidR="00A920CF" w:rsidRPr="00FB20D5" w:rsidRDefault="00A920CF" w:rsidP="36FE9556">
      <w:pPr>
        <w:numPr>
          <w:ilvl w:val="0"/>
          <w:numId w:val="3"/>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An understanding of the not-for-profit sector and membership-based organisations in Australia.</w:t>
      </w:r>
    </w:p>
    <w:p w14:paraId="39459D10" w14:textId="77777777" w:rsidR="00A920CF" w:rsidRPr="00FB20D5" w:rsidRDefault="00A920CF" w:rsidP="36FE9556">
      <w:pPr>
        <w:numPr>
          <w:ilvl w:val="0"/>
          <w:numId w:val="3"/>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A strong existing network that can help drive opportunities and outcomes for the organisation.</w:t>
      </w:r>
    </w:p>
    <w:p w14:paraId="595F5D86" w14:textId="0C209B4C" w:rsidR="00224FB1" w:rsidRPr="00FB20D5" w:rsidRDefault="00A920CF" w:rsidP="00FB20D5">
      <w:pPr>
        <w:numPr>
          <w:ilvl w:val="0"/>
          <w:numId w:val="3"/>
        </w:numPr>
        <w:shd w:val="clear" w:color="auto" w:fill="FFFFFF" w:themeFill="background1"/>
        <w:spacing w:beforeAutospacing="1"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Previous governance experience and/or relevant governance qualifications.</w:t>
      </w:r>
    </w:p>
    <w:p w14:paraId="226DB69F" w14:textId="77777777" w:rsidR="00D416D7" w:rsidRDefault="00224FB1" w:rsidP="00D416D7">
      <w:pPr>
        <w:shd w:val="clear" w:color="auto" w:fill="FFFFFF"/>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b/>
          <w:bCs/>
          <w:color w:val="333333"/>
          <w:sz w:val="20"/>
          <w:szCs w:val="20"/>
          <w:lang w:eastAsia="en-AU"/>
        </w:rPr>
        <w:t>Time Commitment</w:t>
      </w:r>
      <w:r w:rsidRPr="00FB20D5">
        <w:rPr>
          <w:rFonts w:ascii="Montserrat" w:eastAsia="Times New Roman" w:hAnsi="Montserrat" w:cs="Times New Roman"/>
          <w:color w:val="333333"/>
          <w:sz w:val="20"/>
          <w:szCs w:val="20"/>
          <w:lang w:eastAsia="en-AU"/>
        </w:rPr>
        <w:br/>
        <w:t xml:space="preserve">The </w:t>
      </w:r>
      <w:r w:rsidR="00762E6C" w:rsidRPr="00FB20D5">
        <w:rPr>
          <w:rFonts w:ascii="Montserrat" w:eastAsia="Times New Roman" w:hAnsi="Montserrat" w:cs="Times New Roman"/>
          <w:color w:val="333333"/>
          <w:sz w:val="20"/>
          <w:szCs w:val="20"/>
          <w:lang w:eastAsia="en-AU"/>
        </w:rPr>
        <w:t>WWDACT Board</w:t>
      </w:r>
      <w:r w:rsidRPr="00FB20D5">
        <w:rPr>
          <w:rFonts w:ascii="Montserrat" w:eastAsia="Times New Roman" w:hAnsi="Montserrat" w:cs="Times New Roman"/>
          <w:color w:val="333333"/>
          <w:sz w:val="20"/>
          <w:szCs w:val="20"/>
          <w:lang w:eastAsia="en-AU"/>
        </w:rPr>
        <w:t xml:space="preserve"> members are eligible for re-appointment every </w:t>
      </w:r>
      <w:r w:rsidR="00A920CF" w:rsidRPr="00FB20D5">
        <w:rPr>
          <w:rFonts w:ascii="Montserrat" w:eastAsia="Times New Roman" w:hAnsi="Montserrat" w:cs="Times New Roman"/>
          <w:color w:val="333333"/>
          <w:sz w:val="20"/>
          <w:szCs w:val="20"/>
          <w:lang w:eastAsia="en-AU"/>
        </w:rPr>
        <w:t>two</w:t>
      </w:r>
      <w:r w:rsidRPr="00FB20D5">
        <w:rPr>
          <w:rFonts w:ascii="Montserrat" w:eastAsia="Times New Roman" w:hAnsi="Montserrat" w:cs="Times New Roman"/>
          <w:color w:val="333333"/>
          <w:sz w:val="20"/>
          <w:szCs w:val="20"/>
          <w:lang w:eastAsia="en-AU"/>
        </w:rPr>
        <w:t xml:space="preserve"> years. Service on the board is of a voluntary nature. Board members are currently responsible for the governance</w:t>
      </w:r>
      <w:r w:rsidR="00A920CF" w:rsidRPr="00FB20D5">
        <w:rPr>
          <w:rFonts w:ascii="Montserrat" w:eastAsia="Times New Roman" w:hAnsi="Montserrat" w:cs="Times New Roman"/>
          <w:color w:val="333333"/>
          <w:sz w:val="20"/>
          <w:szCs w:val="20"/>
          <w:lang w:eastAsia="en-AU"/>
        </w:rPr>
        <w:t xml:space="preserve"> of the organisation and direction of the CEO.</w:t>
      </w:r>
      <w:r w:rsidR="00D416D7">
        <w:rPr>
          <w:rFonts w:ascii="Montserrat" w:eastAsia="Times New Roman" w:hAnsi="Montserrat" w:cs="Times New Roman"/>
          <w:color w:val="333333"/>
          <w:sz w:val="20"/>
          <w:szCs w:val="20"/>
          <w:lang w:eastAsia="en-AU"/>
        </w:rPr>
        <w:t xml:space="preserve"> </w:t>
      </w:r>
    </w:p>
    <w:p w14:paraId="679FF8FF" w14:textId="4797B7A9" w:rsidR="00224FB1" w:rsidRPr="00FB20D5" w:rsidRDefault="00A920CF" w:rsidP="00D416D7">
      <w:pPr>
        <w:shd w:val="clear" w:color="auto" w:fill="FFFFFF"/>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Board meetings occur every 6 weeks. Attend (</w:t>
      </w:r>
      <w:r w:rsidR="00224FB1" w:rsidRPr="00FB20D5">
        <w:rPr>
          <w:rFonts w:ascii="Montserrat" w:eastAsia="Times New Roman" w:hAnsi="Montserrat" w:cs="Times New Roman"/>
          <w:color w:val="333333"/>
          <w:sz w:val="20"/>
          <w:szCs w:val="20"/>
          <w:lang w:eastAsia="en-AU"/>
        </w:rPr>
        <w:t>either in person or via Zoom) scheduled Board meetings</w:t>
      </w:r>
      <w:r w:rsidRPr="00FB20D5">
        <w:rPr>
          <w:rFonts w:ascii="Montserrat" w:eastAsia="Times New Roman" w:hAnsi="Montserrat" w:cs="Times New Roman"/>
          <w:color w:val="333333"/>
          <w:sz w:val="20"/>
          <w:szCs w:val="20"/>
          <w:lang w:eastAsia="en-AU"/>
        </w:rPr>
        <w:t xml:space="preserve"> </w:t>
      </w:r>
      <w:r w:rsidR="00224FB1" w:rsidRPr="00FB20D5">
        <w:rPr>
          <w:rFonts w:ascii="Montserrat" w:eastAsia="Times New Roman" w:hAnsi="Montserrat" w:cs="Times New Roman"/>
          <w:color w:val="333333"/>
          <w:sz w:val="20"/>
          <w:szCs w:val="20"/>
          <w:lang w:eastAsia="en-AU"/>
        </w:rPr>
        <w:t xml:space="preserve">of approximately </w:t>
      </w:r>
      <w:r w:rsidRPr="00FB20D5">
        <w:rPr>
          <w:rFonts w:ascii="Montserrat" w:eastAsia="Times New Roman" w:hAnsi="Montserrat" w:cs="Times New Roman"/>
          <w:color w:val="333333"/>
          <w:sz w:val="20"/>
          <w:szCs w:val="20"/>
          <w:lang w:eastAsia="en-AU"/>
        </w:rPr>
        <w:t>1-2</w:t>
      </w:r>
      <w:r w:rsidR="00224FB1" w:rsidRPr="00FB20D5">
        <w:rPr>
          <w:rFonts w:ascii="Montserrat" w:eastAsia="Times New Roman" w:hAnsi="Montserrat" w:cs="Times New Roman"/>
          <w:color w:val="333333"/>
          <w:sz w:val="20"/>
          <w:szCs w:val="20"/>
          <w:lang w:eastAsia="en-AU"/>
        </w:rPr>
        <w:t xml:space="preserve"> hours each, as well as additional meetings from time to time that may be required throughout the year.</w:t>
      </w:r>
    </w:p>
    <w:p w14:paraId="7F203BCE" w14:textId="27097BA5" w:rsidR="00224FB1" w:rsidRPr="00FB20D5" w:rsidRDefault="00224FB1" w:rsidP="00224FB1">
      <w:pPr>
        <w:numPr>
          <w:ilvl w:val="0"/>
          <w:numId w:val="4"/>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Attend the AGM once per year for up to </w:t>
      </w:r>
      <w:r w:rsidR="00A920CF" w:rsidRPr="00FB20D5">
        <w:rPr>
          <w:rFonts w:ascii="Montserrat" w:eastAsia="Times New Roman" w:hAnsi="Montserrat" w:cs="Times New Roman"/>
          <w:color w:val="333333"/>
          <w:sz w:val="20"/>
          <w:szCs w:val="20"/>
          <w:lang w:eastAsia="en-AU"/>
        </w:rPr>
        <w:t>1</w:t>
      </w:r>
      <w:r w:rsidRPr="00FB20D5">
        <w:rPr>
          <w:rFonts w:ascii="Montserrat" w:eastAsia="Times New Roman" w:hAnsi="Montserrat" w:cs="Times New Roman"/>
          <w:color w:val="333333"/>
          <w:sz w:val="20"/>
          <w:szCs w:val="20"/>
          <w:lang w:eastAsia="en-AU"/>
        </w:rPr>
        <w:t xml:space="preserve"> hour. This will either be in-person or via Zoom (depending on COVID restrictions and the associated situation at the time).</w:t>
      </w:r>
    </w:p>
    <w:p w14:paraId="12A340A1" w14:textId="27D6DD0D" w:rsidR="00224FB1" w:rsidRPr="00FB20D5" w:rsidRDefault="00224FB1" w:rsidP="3CA78630">
      <w:pPr>
        <w:numPr>
          <w:ilvl w:val="0"/>
          <w:numId w:val="4"/>
        </w:numPr>
        <w:shd w:val="clear" w:color="auto" w:fill="FFFFFF" w:themeFill="background1"/>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To contribute to network, promote and explore opportunities for the organisation, depending on availability. </w:t>
      </w:r>
    </w:p>
    <w:p w14:paraId="1BF31E75" w14:textId="77777777" w:rsidR="00224FB1" w:rsidRPr="00FB20D5" w:rsidRDefault="00224FB1" w:rsidP="00224FB1">
      <w:pPr>
        <w:numPr>
          <w:ilvl w:val="0"/>
          <w:numId w:val="4"/>
        </w:numPr>
        <w:shd w:val="clear" w:color="auto" w:fill="FFFFFF"/>
        <w:spacing w:before="100" w:beforeAutospacing="1" w:after="100" w:afterAutospacing="1"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Undertake special projects and assignments in conjunction with other Board members to assist in progressing the organisation’s purpose and mission.</w:t>
      </w:r>
    </w:p>
    <w:p w14:paraId="2A4EB800" w14:textId="48079537" w:rsidR="3CA78630" w:rsidRPr="00FB20D5" w:rsidRDefault="3CA78630" w:rsidP="3CA78630">
      <w:pPr>
        <w:shd w:val="clear" w:color="auto" w:fill="FFFFFF" w:themeFill="background1"/>
        <w:spacing w:after="150" w:line="240" w:lineRule="auto"/>
        <w:rPr>
          <w:rFonts w:ascii="Montserrat" w:eastAsia="Times New Roman" w:hAnsi="Montserrat" w:cs="Times New Roman"/>
          <w:color w:val="333333"/>
          <w:sz w:val="20"/>
          <w:szCs w:val="20"/>
          <w:lang w:eastAsia="en-AU"/>
        </w:rPr>
      </w:pPr>
    </w:p>
    <w:p w14:paraId="28870DBB" w14:textId="7266E65C" w:rsidR="00B41A46" w:rsidRPr="00FB20D5" w:rsidRDefault="00224FB1" w:rsidP="3CA78630">
      <w:pPr>
        <w:shd w:val="clear" w:color="auto" w:fill="FFFFFF" w:themeFill="background1"/>
        <w:spacing w:after="150" w:line="240" w:lineRule="auto"/>
        <w:rPr>
          <w:rFonts w:ascii="Montserrat" w:eastAsia="Times New Roman" w:hAnsi="Montserrat" w:cs="Times New Roman"/>
          <w:color w:val="333333"/>
          <w:sz w:val="20"/>
          <w:szCs w:val="20"/>
          <w:lang w:eastAsia="en-AU"/>
        </w:rPr>
      </w:pPr>
      <w:r w:rsidRPr="00FB20D5">
        <w:rPr>
          <w:rFonts w:ascii="Montserrat" w:eastAsia="Times New Roman" w:hAnsi="Montserrat" w:cs="Times New Roman"/>
          <w:color w:val="333333"/>
          <w:sz w:val="20"/>
          <w:szCs w:val="20"/>
          <w:lang w:eastAsia="en-AU"/>
        </w:rPr>
        <w:t xml:space="preserve">Inquiries should be sent to the </w:t>
      </w:r>
      <w:r w:rsidR="00A920CF" w:rsidRPr="00FB20D5">
        <w:rPr>
          <w:rFonts w:ascii="Montserrat" w:eastAsia="Times New Roman" w:hAnsi="Montserrat" w:cs="Times New Roman"/>
          <w:color w:val="333333"/>
          <w:sz w:val="20"/>
          <w:szCs w:val="20"/>
          <w:lang w:eastAsia="en-AU"/>
        </w:rPr>
        <w:t xml:space="preserve">Board Chair, Isabel </w:t>
      </w:r>
      <w:hyperlink r:id="rId10">
        <w:r w:rsidR="00A920CF" w:rsidRPr="00FB20D5">
          <w:rPr>
            <w:rStyle w:val="Hyperlink"/>
            <w:rFonts w:ascii="Montserrat" w:eastAsia="Times New Roman" w:hAnsi="Montserrat" w:cs="Times New Roman"/>
            <w:sz w:val="20"/>
            <w:szCs w:val="20"/>
            <w:lang w:eastAsia="en-AU"/>
          </w:rPr>
          <w:t>chair@wwdact.org.au</w:t>
        </w:r>
      </w:hyperlink>
      <w:r w:rsidRPr="00FB20D5">
        <w:rPr>
          <w:rFonts w:ascii="Montserrat" w:eastAsia="Times New Roman" w:hAnsi="Montserrat" w:cs="Times New Roman"/>
          <w:color w:val="333333"/>
          <w:sz w:val="20"/>
          <w:szCs w:val="20"/>
          <w:lang w:eastAsia="en-AU"/>
        </w:rPr>
        <w:t>. Please include a copy of your most recent CV and a brief introduction on who you are and why you are interested in this opportunity.</w:t>
      </w:r>
    </w:p>
    <w:p w14:paraId="116663D8" w14:textId="26D5419E" w:rsidR="00762E6C" w:rsidRDefault="00762E6C" w:rsidP="36FE9556">
      <w:pPr>
        <w:rPr>
          <w:sz w:val="20"/>
          <w:szCs w:val="20"/>
        </w:rPr>
      </w:pPr>
    </w:p>
    <w:p w14:paraId="494BD52E" w14:textId="5DC1A7DF" w:rsidR="00762E6C" w:rsidRPr="00A920CF" w:rsidRDefault="00762E6C" w:rsidP="3CA78630">
      <w:pPr>
        <w:rPr>
          <w:sz w:val="20"/>
          <w:szCs w:val="20"/>
        </w:rPr>
      </w:pPr>
    </w:p>
    <w:sectPr w:rsidR="00762E6C" w:rsidRPr="00A920C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A088" w14:textId="77777777" w:rsidR="006B4BCE" w:rsidRDefault="006B4BCE" w:rsidP="006B4BCE">
      <w:pPr>
        <w:spacing w:after="0" w:line="240" w:lineRule="auto"/>
      </w:pPr>
      <w:r>
        <w:separator/>
      </w:r>
    </w:p>
  </w:endnote>
  <w:endnote w:type="continuationSeparator" w:id="0">
    <w:p w14:paraId="5F728B47" w14:textId="77777777" w:rsidR="006B4BCE" w:rsidRDefault="006B4BCE" w:rsidP="006B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43CC" w14:textId="77777777" w:rsidR="006B4BCE" w:rsidRDefault="006B4BCE" w:rsidP="006B4BCE">
      <w:pPr>
        <w:spacing w:after="0" w:line="240" w:lineRule="auto"/>
      </w:pPr>
      <w:r>
        <w:separator/>
      </w:r>
    </w:p>
  </w:footnote>
  <w:footnote w:type="continuationSeparator" w:id="0">
    <w:p w14:paraId="24912ACA" w14:textId="77777777" w:rsidR="006B4BCE" w:rsidRDefault="006B4BCE" w:rsidP="006B4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A95" w14:textId="36C410EC" w:rsidR="006B4BCE" w:rsidRDefault="006B4BCE">
    <w:pPr>
      <w:pStyle w:val="Header"/>
    </w:pPr>
    <w:r>
      <w:rPr>
        <w:noProof/>
        <w:lang w:val="en-US"/>
      </w:rPr>
      <w:drawing>
        <wp:anchor distT="0" distB="0" distL="114300" distR="114300" simplePos="0" relativeHeight="251659264" behindDoc="1" locked="0" layoutInCell="1" allowOverlap="1" wp14:anchorId="1AC9F598" wp14:editId="3F20F229">
          <wp:simplePos x="0" y="0"/>
          <wp:positionH relativeFrom="page">
            <wp:posOffset>-136917</wp:posOffset>
          </wp:positionH>
          <wp:positionV relativeFrom="paragraph">
            <wp:posOffset>-452500</wp:posOffset>
          </wp:positionV>
          <wp:extent cx="7667625" cy="1084392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CT_Letterhead_Image_Minimal.png"/>
                  <pic:cNvPicPr/>
                </pic:nvPicPr>
                <pic:blipFill>
                  <a:blip r:embed="rId1">
                    <a:extLst>
                      <a:ext uri="{28A0092B-C50C-407E-A947-70E740481C1C}">
                        <a14:useLocalDpi xmlns:a14="http://schemas.microsoft.com/office/drawing/2010/main" val="0"/>
                      </a:ext>
                    </a:extLst>
                  </a:blip>
                  <a:stretch>
                    <a:fillRect/>
                  </a:stretch>
                </pic:blipFill>
                <pic:spPr>
                  <a:xfrm>
                    <a:off x="0" y="0"/>
                    <a:ext cx="7667625" cy="10843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230"/>
    <w:multiLevelType w:val="multilevel"/>
    <w:tmpl w:val="F82A1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A1159"/>
    <w:multiLevelType w:val="multilevel"/>
    <w:tmpl w:val="79565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A43E2"/>
    <w:multiLevelType w:val="multilevel"/>
    <w:tmpl w:val="09F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64467"/>
    <w:multiLevelType w:val="hybridMultilevel"/>
    <w:tmpl w:val="21D8C482"/>
    <w:lvl w:ilvl="0" w:tplc="49606A84">
      <w:start w:val="1"/>
      <w:numFmt w:val="bullet"/>
      <w:lvlText w:val=""/>
      <w:lvlJc w:val="left"/>
      <w:pPr>
        <w:ind w:left="720" w:hanging="360"/>
      </w:pPr>
      <w:rPr>
        <w:rFonts w:ascii="Symbol" w:hAnsi="Symbol" w:hint="default"/>
      </w:rPr>
    </w:lvl>
    <w:lvl w:ilvl="1" w:tplc="D0387F78">
      <w:start w:val="1"/>
      <w:numFmt w:val="bullet"/>
      <w:lvlText w:val="o"/>
      <w:lvlJc w:val="left"/>
      <w:pPr>
        <w:ind w:left="1440" w:hanging="360"/>
      </w:pPr>
      <w:rPr>
        <w:rFonts w:ascii="Courier New" w:hAnsi="Courier New" w:hint="default"/>
      </w:rPr>
    </w:lvl>
    <w:lvl w:ilvl="2" w:tplc="B5865C88">
      <w:start w:val="1"/>
      <w:numFmt w:val="bullet"/>
      <w:lvlText w:val=""/>
      <w:lvlJc w:val="left"/>
      <w:pPr>
        <w:ind w:left="2160" w:hanging="360"/>
      </w:pPr>
      <w:rPr>
        <w:rFonts w:ascii="Wingdings" w:hAnsi="Wingdings" w:hint="default"/>
      </w:rPr>
    </w:lvl>
    <w:lvl w:ilvl="3" w:tplc="2E7E24D0">
      <w:start w:val="1"/>
      <w:numFmt w:val="bullet"/>
      <w:lvlText w:val=""/>
      <w:lvlJc w:val="left"/>
      <w:pPr>
        <w:ind w:left="2880" w:hanging="360"/>
      </w:pPr>
      <w:rPr>
        <w:rFonts w:ascii="Symbol" w:hAnsi="Symbol" w:hint="default"/>
      </w:rPr>
    </w:lvl>
    <w:lvl w:ilvl="4" w:tplc="ADBA6978">
      <w:start w:val="1"/>
      <w:numFmt w:val="bullet"/>
      <w:lvlText w:val="o"/>
      <w:lvlJc w:val="left"/>
      <w:pPr>
        <w:ind w:left="3600" w:hanging="360"/>
      </w:pPr>
      <w:rPr>
        <w:rFonts w:ascii="Courier New" w:hAnsi="Courier New" w:hint="default"/>
      </w:rPr>
    </w:lvl>
    <w:lvl w:ilvl="5" w:tplc="BEE01658">
      <w:start w:val="1"/>
      <w:numFmt w:val="bullet"/>
      <w:lvlText w:val=""/>
      <w:lvlJc w:val="left"/>
      <w:pPr>
        <w:ind w:left="4320" w:hanging="360"/>
      </w:pPr>
      <w:rPr>
        <w:rFonts w:ascii="Wingdings" w:hAnsi="Wingdings" w:hint="default"/>
      </w:rPr>
    </w:lvl>
    <w:lvl w:ilvl="6" w:tplc="A370A554">
      <w:start w:val="1"/>
      <w:numFmt w:val="bullet"/>
      <w:lvlText w:val=""/>
      <w:lvlJc w:val="left"/>
      <w:pPr>
        <w:ind w:left="5040" w:hanging="360"/>
      </w:pPr>
      <w:rPr>
        <w:rFonts w:ascii="Symbol" w:hAnsi="Symbol" w:hint="default"/>
      </w:rPr>
    </w:lvl>
    <w:lvl w:ilvl="7" w:tplc="21C8616A">
      <w:start w:val="1"/>
      <w:numFmt w:val="bullet"/>
      <w:lvlText w:val="o"/>
      <w:lvlJc w:val="left"/>
      <w:pPr>
        <w:ind w:left="5760" w:hanging="360"/>
      </w:pPr>
      <w:rPr>
        <w:rFonts w:ascii="Courier New" w:hAnsi="Courier New" w:hint="default"/>
      </w:rPr>
    </w:lvl>
    <w:lvl w:ilvl="8" w:tplc="9C2CC7EC">
      <w:start w:val="1"/>
      <w:numFmt w:val="bullet"/>
      <w:lvlText w:val=""/>
      <w:lvlJc w:val="left"/>
      <w:pPr>
        <w:ind w:left="6480" w:hanging="360"/>
      </w:pPr>
      <w:rPr>
        <w:rFonts w:ascii="Wingdings" w:hAnsi="Wingdings" w:hint="default"/>
      </w:rPr>
    </w:lvl>
  </w:abstractNum>
  <w:abstractNum w:abstractNumId="4" w15:restartNumberingAfterBreak="0">
    <w:nsid w:val="36081FD7"/>
    <w:multiLevelType w:val="multilevel"/>
    <w:tmpl w:val="510A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42AE3"/>
    <w:multiLevelType w:val="multilevel"/>
    <w:tmpl w:val="E81ADC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77142"/>
    <w:multiLevelType w:val="multilevel"/>
    <w:tmpl w:val="70F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238263">
    <w:abstractNumId w:val="3"/>
  </w:num>
  <w:num w:numId="2" w16cid:durableId="1755129691">
    <w:abstractNumId w:val="0"/>
  </w:num>
  <w:num w:numId="3" w16cid:durableId="913704361">
    <w:abstractNumId w:val="1"/>
  </w:num>
  <w:num w:numId="4" w16cid:durableId="2111268802">
    <w:abstractNumId w:val="5"/>
  </w:num>
  <w:num w:numId="5" w16cid:durableId="1502356462">
    <w:abstractNumId w:val="4"/>
  </w:num>
  <w:num w:numId="6" w16cid:durableId="684333827">
    <w:abstractNumId w:val="6"/>
  </w:num>
  <w:num w:numId="7" w16cid:durableId="1704743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B1"/>
    <w:rsid w:val="001E674E"/>
    <w:rsid w:val="00224FB1"/>
    <w:rsid w:val="00337ACF"/>
    <w:rsid w:val="00394976"/>
    <w:rsid w:val="006B4BCE"/>
    <w:rsid w:val="00762E6C"/>
    <w:rsid w:val="00A920CF"/>
    <w:rsid w:val="00AE78E0"/>
    <w:rsid w:val="00B41A46"/>
    <w:rsid w:val="00C3339B"/>
    <w:rsid w:val="00D416D7"/>
    <w:rsid w:val="00FB20D5"/>
    <w:rsid w:val="091A776B"/>
    <w:rsid w:val="0AB647CC"/>
    <w:rsid w:val="0DEDE88E"/>
    <w:rsid w:val="10E0C532"/>
    <w:rsid w:val="15DEB20D"/>
    <w:rsid w:val="18715DA8"/>
    <w:rsid w:val="212284BD"/>
    <w:rsid w:val="22CBE036"/>
    <w:rsid w:val="36FE9556"/>
    <w:rsid w:val="3CA78630"/>
    <w:rsid w:val="42303464"/>
    <w:rsid w:val="470EAB54"/>
    <w:rsid w:val="48AA7BB5"/>
    <w:rsid w:val="50915F70"/>
    <w:rsid w:val="5711E75E"/>
    <w:rsid w:val="5E64C574"/>
    <w:rsid w:val="619C6636"/>
    <w:rsid w:val="63383697"/>
    <w:rsid w:val="63421C5B"/>
    <w:rsid w:val="64D406F8"/>
    <w:rsid w:val="64DDECBC"/>
    <w:rsid w:val="68F90887"/>
    <w:rsid w:val="71A98804"/>
    <w:rsid w:val="7F6BA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A1F4"/>
  <w15:chartTrackingRefBased/>
  <w15:docId w15:val="{8747A17B-4D24-4F13-85D3-4054D12E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24FB1"/>
    <w:rPr>
      <w:b/>
      <w:bCs/>
    </w:rPr>
  </w:style>
  <w:style w:type="character" w:styleId="Emphasis">
    <w:name w:val="Emphasis"/>
    <w:basedOn w:val="DefaultParagraphFont"/>
    <w:uiPriority w:val="20"/>
    <w:qFormat/>
    <w:rsid w:val="00224FB1"/>
    <w:rPr>
      <w:i/>
      <w:iCs/>
    </w:rPr>
  </w:style>
  <w:style w:type="paragraph" w:styleId="ListParagraph">
    <w:name w:val="List Paragraph"/>
    <w:basedOn w:val="Normal"/>
    <w:uiPriority w:val="34"/>
    <w:qFormat/>
    <w:rsid w:val="00224FB1"/>
    <w:pPr>
      <w:ind w:left="720"/>
      <w:contextualSpacing/>
    </w:pPr>
  </w:style>
  <w:style w:type="character" w:styleId="Hyperlink">
    <w:name w:val="Hyperlink"/>
    <w:basedOn w:val="DefaultParagraphFont"/>
    <w:uiPriority w:val="99"/>
    <w:unhideWhenUsed/>
    <w:rsid w:val="00224FB1"/>
    <w:rPr>
      <w:color w:val="0000FF"/>
      <w:u w:val="single"/>
    </w:rPr>
  </w:style>
  <w:style w:type="character" w:styleId="UnresolvedMention">
    <w:name w:val="Unresolved Mention"/>
    <w:basedOn w:val="DefaultParagraphFont"/>
    <w:uiPriority w:val="99"/>
    <w:semiHidden/>
    <w:unhideWhenUsed/>
    <w:rsid w:val="00A920CF"/>
    <w:rPr>
      <w:color w:val="605E5C"/>
      <w:shd w:val="clear" w:color="auto" w:fill="E1DFDD"/>
    </w:rPr>
  </w:style>
  <w:style w:type="paragraph" w:styleId="Header">
    <w:name w:val="header"/>
    <w:basedOn w:val="Normal"/>
    <w:link w:val="HeaderChar"/>
    <w:uiPriority w:val="99"/>
    <w:unhideWhenUsed/>
    <w:rsid w:val="006B4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CE"/>
  </w:style>
  <w:style w:type="paragraph" w:styleId="Footer">
    <w:name w:val="footer"/>
    <w:basedOn w:val="Normal"/>
    <w:link w:val="FooterChar"/>
    <w:uiPriority w:val="99"/>
    <w:unhideWhenUsed/>
    <w:rsid w:val="006B4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7228">
      <w:bodyDiv w:val="1"/>
      <w:marLeft w:val="0"/>
      <w:marRight w:val="0"/>
      <w:marTop w:val="0"/>
      <w:marBottom w:val="0"/>
      <w:divBdr>
        <w:top w:val="none" w:sz="0" w:space="0" w:color="auto"/>
        <w:left w:val="none" w:sz="0" w:space="0" w:color="auto"/>
        <w:bottom w:val="none" w:sz="0" w:space="0" w:color="auto"/>
        <w:right w:val="none" w:sz="0" w:space="0" w:color="auto"/>
      </w:divBdr>
    </w:div>
    <w:div w:id="1158568554">
      <w:bodyDiv w:val="1"/>
      <w:marLeft w:val="0"/>
      <w:marRight w:val="0"/>
      <w:marTop w:val="0"/>
      <w:marBottom w:val="0"/>
      <w:divBdr>
        <w:top w:val="none" w:sz="0" w:space="0" w:color="auto"/>
        <w:left w:val="none" w:sz="0" w:space="0" w:color="auto"/>
        <w:bottom w:val="none" w:sz="0" w:space="0" w:color="auto"/>
        <w:right w:val="none" w:sz="0" w:space="0" w:color="auto"/>
      </w:divBdr>
    </w:div>
    <w:div w:id="1330593743">
      <w:bodyDiv w:val="1"/>
      <w:marLeft w:val="0"/>
      <w:marRight w:val="0"/>
      <w:marTop w:val="0"/>
      <w:marBottom w:val="0"/>
      <w:divBdr>
        <w:top w:val="none" w:sz="0" w:space="0" w:color="auto"/>
        <w:left w:val="none" w:sz="0" w:space="0" w:color="auto"/>
        <w:bottom w:val="none" w:sz="0" w:space="0" w:color="auto"/>
        <w:right w:val="none" w:sz="0" w:space="0" w:color="auto"/>
      </w:divBdr>
    </w:div>
    <w:div w:id="1602646275">
      <w:bodyDiv w:val="1"/>
      <w:marLeft w:val="0"/>
      <w:marRight w:val="0"/>
      <w:marTop w:val="0"/>
      <w:marBottom w:val="0"/>
      <w:divBdr>
        <w:top w:val="none" w:sz="0" w:space="0" w:color="auto"/>
        <w:left w:val="none" w:sz="0" w:space="0" w:color="auto"/>
        <w:bottom w:val="none" w:sz="0" w:space="0" w:color="auto"/>
        <w:right w:val="none" w:sz="0" w:space="0" w:color="auto"/>
      </w:divBdr>
    </w:div>
    <w:div w:id="20931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air@wwdact.org.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165a9d-5e41-4a1d-9c47-7403cabf9753">
      <Terms xmlns="http://schemas.microsoft.com/office/infopath/2007/PartnerControls"/>
    </lcf76f155ced4ddcb4097134ff3c332f>
    <TaxCatchAll xmlns="b888f4b7-7b86-447a-833b-2ac849447e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5" ma:contentTypeDescription="Create a new document." ma:contentTypeScope="" ma:versionID="986cedec9eda13c03190f9ea53fb5024">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d3fa4f4fe26ba9c9d3a0797faf27f1b0"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22b247-7ab3-44f8-ad36-d8a03db1482e"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1f4120-65ee-467a-9345-0beb5402d09d}" ma:internalName="TaxCatchAll" ma:showField="CatchAllData" ma:web="b888f4b7-7b86-447a-833b-2ac849447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CFC7B-E1C9-4352-9600-954B77624AE9}">
  <ds:schemaRefs>
    <ds:schemaRef ds:uri="http://schemas.microsoft.com/office/2006/metadata/properties"/>
    <ds:schemaRef ds:uri="http://schemas.microsoft.com/office/infopath/2007/PartnerControls"/>
    <ds:schemaRef ds:uri="9e165a9d-5e41-4a1d-9c47-7403cabf9753"/>
    <ds:schemaRef ds:uri="b888f4b7-7b86-447a-833b-2ac849447e4e"/>
  </ds:schemaRefs>
</ds:datastoreItem>
</file>

<file path=customXml/itemProps2.xml><?xml version="1.0" encoding="utf-8"?>
<ds:datastoreItem xmlns:ds="http://schemas.openxmlformats.org/officeDocument/2006/customXml" ds:itemID="{F6383008-193F-4769-B081-3542CBA2312A}">
  <ds:schemaRefs>
    <ds:schemaRef ds:uri="http://schemas.microsoft.com/sharepoint/v3/contenttype/forms"/>
  </ds:schemaRefs>
</ds:datastoreItem>
</file>

<file path=customXml/itemProps3.xml><?xml version="1.0" encoding="utf-8"?>
<ds:datastoreItem xmlns:ds="http://schemas.openxmlformats.org/officeDocument/2006/customXml" ds:itemID="{099EB7E6-BEA1-4CFB-8FFF-2961392BF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b888f4b7-7b86-447a-833b-2ac84944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WWDACT CEO</dc:creator>
  <cp:keywords/>
  <dc:description/>
  <cp:lastModifiedBy>WWDACT CEO</cp:lastModifiedBy>
  <cp:revision>2</cp:revision>
  <dcterms:created xsi:type="dcterms:W3CDTF">2022-08-17T03:34:00Z</dcterms:created>
  <dcterms:modified xsi:type="dcterms:W3CDTF">2022-08-17T03:34:00Z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y fmtid="{D5CDD505-2E9C-101B-9397-08002B2CF9AE}" pid="3" name="MediaServiceImageTags">
    <vt:lpwstr/>
  </property>
</Properties>
</file>